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ED249" w14:textId="5552C0D8" w:rsidR="0051015B" w:rsidRPr="00EA3884" w:rsidRDefault="0051015B" w:rsidP="0051015B">
      <w:pPr>
        <w:pStyle w:val="Heading6"/>
        <w:rPr>
          <w:rFonts w:ascii="Arial" w:hAnsi="Arial" w:cs="Arial"/>
          <w:b/>
          <w:bCs/>
          <w:iCs/>
          <w:color w:val="auto"/>
          <w:sz w:val="24"/>
          <w:szCs w:val="24"/>
        </w:rPr>
      </w:pPr>
      <w:r w:rsidRPr="00EA3884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DATE PRIVIND OPORTUNITATEA EVACUĂRII </w:t>
      </w:r>
      <w:r w:rsidR="00692F89" w:rsidRPr="00EA3884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DIN LOCUINȚE </w:t>
      </w:r>
      <w:r w:rsidR="00EA3884" w:rsidRPr="00EA3884">
        <w:rPr>
          <w:rFonts w:ascii="Arial" w:hAnsi="Arial" w:cs="Arial"/>
          <w:b/>
          <w:bCs/>
          <w:iCs/>
          <w:color w:val="auto"/>
          <w:sz w:val="24"/>
          <w:szCs w:val="24"/>
        </w:rPr>
        <w:t xml:space="preserve">/ CLĂDIRI </w:t>
      </w:r>
      <w:r w:rsidRPr="00EA3884">
        <w:rPr>
          <w:rFonts w:ascii="Arial" w:hAnsi="Arial" w:cs="Arial"/>
          <w:b/>
          <w:bCs/>
          <w:iCs/>
          <w:color w:val="auto"/>
          <w:sz w:val="24"/>
          <w:szCs w:val="24"/>
        </w:rPr>
        <w:t>ȘI TIMPII NECESARI</w:t>
      </w:r>
    </w:p>
    <w:p w14:paraId="6AE78864" w14:textId="77777777" w:rsidR="0051015B" w:rsidRPr="00EA3884" w:rsidRDefault="0051015B" w:rsidP="0051015B">
      <w:pPr>
        <w:pStyle w:val="Heading6"/>
        <w:rPr>
          <w:rFonts w:ascii="Arial" w:hAnsi="Arial" w:cs="Arial"/>
          <w:b/>
          <w:bCs/>
          <w:i/>
          <w:color w:val="auto"/>
          <w:sz w:val="24"/>
          <w:szCs w:val="24"/>
        </w:rPr>
      </w:pPr>
    </w:p>
    <w:p w14:paraId="4D0057E1" w14:textId="77777777" w:rsidR="0051015B" w:rsidRPr="0051015B" w:rsidRDefault="0051015B" w:rsidP="0051015B">
      <w:pPr>
        <w:rPr>
          <w:rFonts w:ascii="Arial" w:hAnsi="Arial" w:cs="Arial"/>
          <w:b/>
          <w:bCs/>
          <w:sz w:val="24"/>
          <w:szCs w:val="24"/>
        </w:rPr>
      </w:pPr>
      <w:r w:rsidRPr="0051015B">
        <w:rPr>
          <w:rFonts w:ascii="Arial" w:hAnsi="Arial" w:cs="Arial"/>
          <w:b/>
          <w:bCs/>
          <w:sz w:val="24"/>
          <w:szCs w:val="24"/>
        </w:rPr>
        <w:t xml:space="preserve">Extras </w:t>
      </w:r>
      <w:proofErr w:type="spellStart"/>
      <w:r w:rsidRPr="0051015B">
        <w:rPr>
          <w:rFonts w:ascii="Arial" w:hAnsi="Arial" w:cs="Arial"/>
          <w:b/>
          <w:bCs/>
          <w:sz w:val="24"/>
          <w:szCs w:val="24"/>
        </w:rPr>
        <w:t>prelucrat</w:t>
      </w:r>
      <w:proofErr w:type="spellEnd"/>
      <w:r w:rsidRPr="0051015B">
        <w:rPr>
          <w:rFonts w:ascii="Arial" w:hAnsi="Arial" w:cs="Arial"/>
          <w:b/>
          <w:bCs/>
          <w:sz w:val="24"/>
          <w:szCs w:val="24"/>
        </w:rPr>
        <w:t xml:space="preserve"> din </w:t>
      </w:r>
      <w:proofErr w:type="spellStart"/>
      <w:r w:rsidRPr="0051015B">
        <w:rPr>
          <w:rFonts w:ascii="Arial" w:hAnsi="Arial" w:cs="Arial"/>
          <w:b/>
          <w:bCs/>
          <w:sz w:val="24"/>
          <w:szCs w:val="24"/>
        </w:rPr>
        <w:t>cartea</w:t>
      </w:r>
      <w:proofErr w:type="spellEnd"/>
      <w:r w:rsidRPr="0051015B">
        <w:rPr>
          <w:rFonts w:ascii="Arial" w:hAnsi="Arial" w:cs="Arial"/>
          <w:b/>
          <w:bCs/>
          <w:sz w:val="24"/>
          <w:szCs w:val="24"/>
        </w:rPr>
        <w:t xml:space="preserve"> Emil-Sever Georgescu: „</w:t>
      </w:r>
      <w:proofErr w:type="spellStart"/>
      <w:r w:rsidRPr="0051015B">
        <w:rPr>
          <w:rFonts w:ascii="Arial" w:hAnsi="Arial" w:cs="Arial"/>
          <w:b/>
          <w:bCs/>
          <w:sz w:val="24"/>
          <w:szCs w:val="24"/>
        </w:rPr>
        <w:t>Managementul</w:t>
      </w:r>
      <w:proofErr w:type="spellEnd"/>
      <w:r w:rsidRPr="0051015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b/>
          <w:bCs/>
          <w:sz w:val="24"/>
          <w:szCs w:val="24"/>
        </w:rPr>
        <w:t>riscului</w:t>
      </w:r>
      <w:proofErr w:type="spellEnd"/>
      <w:r w:rsidRPr="0051015B">
        <w:rPr>
          <w:rFonts w:ascii="Arial" w:hAnsi="Arial" w:cs="Arial"/>
          <w:b/>
          <w:bCs/>
          <w:sz w:val="24"/>
          <w:szCs w:val="24"/>
        </w:rPr>
        <w:t xml:space="preserve"> seismic: specific, </w:t>
      </w:r>
      <w:proofErr w:type="spellStart"/>
      <w:r w:rsidRPr="0051015B">
        <w:rPr>
          <w:rFonts w:ascii="Arial" w:hAnsi="Arial" w:cs="Arial"/>
          <w:b/>
          <w:bCs/>
          <w:sz w:val="24"/>
          <w:szCs w:val="24"/>
        </w:rPr>
        <w:t>percepţie</w:t>
      </w:r>
      <w:proofErr w:type="spellEnd"/>
      <w:r w:rsidRPr="0051015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b/>
          <w:bCs/>
          <w:sz w:val="24"/>
          <w:szCs w:val="24"/>
        </w:rPr>
        <w:t>comunicare</w:t>
      </w:r>
      <w:proofErr w:type="spellEnd"/>
      <w:r w:rsidRPr="0051015B">
        <w:rPr>
          <w:rFonts w:ascii="Arial" w:hAnsi="Arial" w:cs="Arial"/>
          <w:b/>
          <w:bCs/>
          <w:sz w:val="24"/>
          <w:szCs w:val="24"/>
        </w:rPr>
        <w:t xml:space="preserve">”. </w:t>
      </w:r>
      <w:proofErr w:type="spellStart"/>
      <w:r w:rsidRPr="0051015B">
        <w:rPr>
          <w:rFonts w:ascii="Arial" w:hAnsi="Arial" w:cs="Arial"/>
          <w:b/>
          <w:bCs/>
          <w:sz w:val="24"/>
          <w:szCs w:val="24"/>
        </w:rPr>
        <w:t>Editura</w:t>
      </w:r>
      <w:proofErr w:type="spellEnd"/>
      <w:r w:rsidRPr="0051015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b/>
          <w:bCs/>
          <w:sz w:val="24"/>
          <w:szCs w:val="24"/>
        </w:rPr>
        <w:t>Fundaţiei</w:t>
      </w:r>
      <w:proofErr w:type="spellEnd"/>
      <w:r w:rsidRPr="0051015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b/>
          <w:bCs/>
          <w:sz w:val="24"/>
          <w:szCs w:val="24"/>
        </w:rPr>
        <w:t>Culturale</w:t>
      </w:r>
      <w:proofErr w:type="spellEnd"/>
      <w:r w:rsidRPr="0051015B">
        <w:rPr>
          <w:rFonts w:ascii="Arial" w:hAnsi="Arial" w:cs="Arial"/>
          <w:b/>
          <w:bCs/>
          <w:sz w:val="24"/>
          <w:szCs w:val="24"/>
        </w:rPr>
        <w:t xml:space="preserve"> LIBRA, 2005, ISBN 973-8327-96-2; </w:t>
      </w:r>
      <w:proofErr w:type="spellStart"/>
      <w:r w:rsidRPr="0051015B">
        <w:rPr>
          <w:rFonts w:ascii="Arial" w:hAnsi="Arial" w:cs="Arial"/>
          <w:b/>
          <w:bCs/>
          <w:sz w:val="24"/>
          <w:szCs w:val="24"/>
        </w:rPr>
        <w:t>Volum</w:t>
      </w:r>
      <w:proofErr w:type="spellEnd"/>
      <w:r w:rsidRPr="0051015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b/>
          <w:bCs/>
          <w:sz w:val="24"/>
          <w:szCs w:val="24"/>
        </w:rPr>
        <w:t>apărut</w:t>
      </w:r>
      <w:proofErr w:type="spellEnd"/>
      <w:r w:rsidRPr="0051015B">
        <w:rPr>
          <w:rFonts w:ascii="Arial" w:hAnsi="Arial" w:cs="Arial"/>
          <w:b/>
          <w:bCs/>
          <w:sz w:val="24"/>
          <w:szCs w:val="24"/>
        </w:rPr>
        <w:t xml:space="preserve"> cu </w:t>
      </w:r>
      <w:proofErr w:type="spellStart"/>
      <w:r w:rsidRPr="0051015B">
        <w:rPr>
          <w:rFonts w:ascii="Arial" w:hAnsi="Arial" w:cs="Arial"/>
          <w:b/>
          <w:bCs/>
          <w:sz w:val="24"/>
          <w:szCs w:val="24"/>
        </w:rPr>
        <w:t>sprijinul</w:t>
      </w:r>
      <w:proofErr w:type="spellEnd"/>
      <w:r w:rsidRPr="0051015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b/>
          <w:bCs/>
          <w:sz w:val="24"/>
          <w:szCs w:val="24"/>
        </w:rPr>
        <w:t>Ministerului</w:t>
      </w:r>
      <w:proofErr w:type="spellEnd"/>
      <w:r w:rsidRPr="0051015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b/>
          <w:bCs/>
          <w:sz w:val="24"/>
          <w:szCs w:val="24"/>
        </w:rPr>
        <w:t>Educaţiei</w:t>
      </w:r>
      <w:proofErr w:type="spellEnd"/>
      <w:r w:rsidRPr="0051015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b/>
          <w:bCs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b/>
          <w:bCs/>
          <w:sz w:val="24"/>
          <w:szCs w:val="24"/>
        </w:rPr>
        <w:t>Cercetării</w:t>
      </w:r>
      <w:proofErr w:type="spellEnd"/>
      <w:r w:rsidRPr="0051015B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2138350C" w14:textId="77777777" w:rsidR="0051015B" w:rsidRPr="0051015B" w:rsidRDefault="0051015B" w:rsidP="0051015B">
      <w:pPr>
        <w:rPr>
          <w:rFonts w:ascii="Arial" w:hAnsi="Arial" w:cs="Arial"/>
          <w:b/>
          <w:bCs/>
          <w:sz w:val="24"/>
          <w:szCs w:val="24"/>
        </w:rPr>
      </w:pPr>
    </w:p>
    <w:p w14:paraId="0457CCD4" w14:textId="77777777" w:rsidR="0051015B" w:rsidRPr="0051015B" w:rsidRDefault="0051015B" w:rsidP="0051015B">
      <w:pPr>
        <w:pStyle w:val="Heading6"/>
        <w:rPr>
          <w:rFonts w:ascii="Arial" w:hAnsi="Arial" w:cs="Arial"/>
          <w:b/>
          <w:bCs/>
          <w:sz w:val="24"/>
          <w:szCs w:val="24"/>
        </w:rPr>
      </w:pPr>
      <w:r w:rsidRPr="0051015B">
        <w:rPr>
          <w:rFonts w:ascii="Arial" w:hAnsi="Arial" w:cs="Arial"/>
          <w:b/>
          <w:bCs/>
          <w:sz w:val="24"/>
          <w:szCs w:val="24"/>
        </w:rPr>
        <w:t xml:space="preserve">Extras </w:t>
      </w:r>
      <w:proofErr w:type="spellStart"/>
      <w:r w:rsidRPr="0051015B">
        <w:rPr>
          <w:rFonts w:ascii="Arial" w:hAnsi="Arial" w:cs="Arial"/>
          <w:b/>
          <w:bCs/>
          <w:sz w:val="24"/>
          <w:szCs w:val="24"/>
        </w:rPr>
        <w:t>pag</w:t>
      </w:r>
      <w:proofErr w:type="spellEnd"/>
      <w:r w:rsidRPr="0051015B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247-255</w:t>
      </w:r>
      <w:bookmarkStart w:id="0" w:name="_GoBack"/>
      <w:bookmarkEnd w:id="0"/>
    </w:p>
    <w:p w14:paraId="37598EB9" w14:textId="77777777" w:rsidR="0051015B" w:rsidRPr="0051015B" w:rsidRDefault="0051015B" w:rsidP="0051015B">
      <w:pPr>
        <w:pStyle w:val="Heading6"/>
        <w:rPr>
          <w:rFonts w:ascii="Arial" w:hAnsi="Arial" w:cs="Arial"/>
          <w:b/>
          <w:bCs/>
          <w:sz w:val="24"/>
          <w:szCs w:val="24"/>
        </w:rPr>
      </w:pPr>
    </w:p>
    <w:p w14:paraId="79D8D598" w14:textId="325E68CF" w:rsidR="00783BD3" w:rsidRPr="0051015B" w:rsidRDefault="00783BD3" w:rsidP="0051015B">
      <w:pPr>
        <w:pStyle w:val="Heading6"/>
        <w:rPr>
          <w:rFonts w:ascii="Arial" w:hAnsi="Arial" w:cs="Arial"/>
          <w:b/>
          <w:bCs/>
          <w:i/>
          <w:sz w:val="24"/>
          <w:szCs w:val="24"/>
        </w:rPr>
      </w:pPr>
      <w:proofErr w:type="spellStart"/>
      <w:r w:rsidRPr="0051015B">
        <w:rPr>
          <w:rFonts w:ascii="Arial" w:hAnsi="Arial" w:cs="Arial"/>
          <w:b/>
          <w:bCs/>
          <w:i/>
          <w:sz w:val="24"/>
          <w:szCs w:val="24"/>
        </w:rPr>
        <w:t>Arhitectura</w:t>
      </w:r>
      <w:proofErr w:type="spellEnd"/>
      <w:r w:rsidRPr="0051015B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b/>
          <w:bCs/>
          <w:i/>
          <w:sz w:val="24"/>
          <w:szCs w:val="24"/>
        </w:rPr>
        <w:t>locuinţei</w:t>
      </w:r>
      <w:proofErr w:type="spellEnd"/>
      <w:r w:rsidRPr="0051015B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b/>
          <w:bCs/>
          <w:i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b/>
          <w:bCs/>
          <w:i/>
          <w:sz w:val="24"/>
          <w:szCs w:val="24"/>
        </w:rPr>
        <w:t>siguranţa</w:t>
      </w:r>
      <w:proofErr w:type="spellEnd"/>
      <w:r w:rsidRPr="0051015B">
        <w:rPr>
          <w:rFonts w:ascii="Arial" w:hAnsi="Arial" w:cs="Arial"/>
          <w:b/>
          <w:bCs/>
          <w:i/>
          <w:sz w:val="24"/>
          <w:szCs w:val="24"/>
        </w:rPr>
        <w:t xml:space="preserve"> la </w:t>
      </w:r>
      <w:proofErr w:type="spellStart"/>
      <w:r w:rsidRPr="0051015B">
        <w:rPr>
          <w:rFonts w:ascii="Arial" w:hAnsi="Arial" w:cs="Arial"/>
          <w:b/>
          <w:bCs/>
          <w:i/>
          <w:sz w:val="24"/>
          <w:szCs w:val="24"/>
        </w:rPr>
        <w:t>seisme</w:t>
      </w:r>
      <w:proofErr w:type="spellEnd"/>
    </w:p>
    <w:p w14:paraId="0E87232E" w14:textId="77777777" w:rsidR="00783BD3" w:rsidRPr="0051015B" w:rsidRDefault="00783BD3" w:rsidP="00783BD3">
      <w:pPr>
        <w:ind w:firstLine="708"/>
        <w:rPr>
          <w:rFonts w:ascii="Arial" w:hAnsi="Arial" w:cs="Arial"/>
          <w:sz w:val="24"/>
          <w:szCs w:val="24"/>
        </w:rPr>
      </w:pPr>
      <w:proofErr w:type="spellStart"/>
      <w:r w:rsidRPr="0051015B">
        <w:rPr>
          <w:rFonts w:ascii="Arial" w:hAnsi="Arial" w:cs="Arial"/>
          <w:sz w:val="24"/>
          <w:szCs w:val="24"/>
        </w:rPr>
        <w:t>Cutremurul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incendiul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induc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general, </w:t>
      </w:r>
      <w:proofErr w:type="spellStart"/>
      <w:r w:rsidRPr="0051015B">
        <w:rPr>
          <w:rFonts w:ascii="Arial" w:hAnsi="Arial" w:cs="Arial"/>
          <w:sz w:val="24"/>
          <w:szCs w:val="24"/>
        </w:rPr>
        <w:t>reacţia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părăsire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1015B">
        <w:rPr>
          <w:rFonts w:ascii="Arial" w:hAnsi="Arial" w:cs="Arial"/>
          <w:sz w:val="24"/>
          <w:szCs w:val="24"/>
        </w:rPr>
        <w:t>spaţiilor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locuite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spre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deosebire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alte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fenomene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naturale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1015B">
        <w:rPr>
          <w:rFonts w:ascii="Arial" w:hAnsi="Arial" w:cs="Arial"/>
          <w:sz w:val="24"/>
          <w:szCs w:val="24"/>
        </w:rPr>
        <w:t>apariţia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căroră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omul </w:t>
      </w:r>
      <w:proofErr w:type="spellStart"/>
      <w:r w:rsidRPr="0051015B">
        <w:rPr>
          <w:rFonts w:ascii="Arial" w:hAnsi="Arial" w:cs="Arial"/>
          <w:sz w:val="24"/>
          <w:szCs w:val="24"/>
        </w:rPr>
        <w:t>caută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adăpost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1015B">
        <w:rPr>
          <w:rFonts w:ascii="Arial" w:hAnsi="Arial" w:cs="Arial"/>
          <w:sz w:val="24"/>
          <w:szCs w:val="24"/>
        </w:rPr>
        <w:t>Deşi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sunt </w:t>
      </w:r>
      <w:proofErr w:type="spellStart"/>
      <w:r w:rsidRPr="0051015B">
        <w:rPr>
          <w:rFonts w:ascii="Arial" w:hAnsi="Arial" w:cs="Arial"/>
          <w:sz w:val="24"/>
          <w:szCs w:val="24"/>
        </w:rPr>
        <w:t>avizaţi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nu o </w:t>
      </w:r>
      <w:proofErr w:type="spellStart"/>
      <w:r w:rsidRPr="0051015B">
        <w:rPr>
          <w:rFonts w:ascii="Arial" w:hAnsi="Arial" w:cs="Arial"/>
          <w:sz w:val="24"/>
          <w:szCs w:val="24"/>
        </w:rPr>
        <w:t>facă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pentru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locuitorii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din zone </w:t>
      </w:r>
      <w:proofErr w:type="spellStart"/>
      <w:r w:rsidRPr="0051015B">
        <w:rPr>
          <w:rFonts w:ascii="Arial" w:hAnsi="Arial" w:cs="Arial"/>
          <w:sz w:val="24"/>
          <w:szCs w:val="24"/>
        </w:rPr>
        <w:t>seismice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reacţia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părăsire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1015B">
        <w:rPr>
          <w:rFonts w:ascii="Arial" w:hAnsi="Arial" w:cs="Arial"/>
          <w:sz w:val="24"/>
          <w:szCs w:val="24"/>
        </w:rPr>
        <w:t>clădirii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1015B">
        <w:rPr>
          <w:rFonts w:ascii="Arial" w:hAnsi="Arial" w:cs="Arial"/>
          <w:sz w:val="24"/>
          <w:szCs w:val="24"/>
        </w:rPr>
        <w:t>oscilaţii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seismice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reprezintă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1015B">
        <w:rPr>
          <w:rFonts w:ascii="Arial" w:hAnsi="Arial" w:cs="Arial"/>
          <w:sz w:val="24"/>
          <w:szCs w:val="24"/>
        </w:rPr>
        <w:t>puternică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reminiscenţă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instinctuală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1015B">
        <w:rPr>
          <w:rFonts w:ascii="Arial" w:hAnsi="Arial" w:cs="Arial"/>
          <w:sz w:val="24"/>
          <w:szCs w:val="24"/>
        </w:rPr>
        <w:t>locuirii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case </w:t>
      </w:r>
      <w:proofErr w:type="spellStart"/>
      <w:r w:rsidRPr="0051015B">
        <w:rPr>
          <w:rFonts w:ascii="Arial" w:hAnsi="Arial" w:cs="Arial"/>
          <w:sz w:val="24"/>
          <w:szCs w:val="24"/>
        </w:rPr>
        <w:t>individuale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tradiţionale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51015B">
        <w:rPr>
          <w:rFonts w:ascii="Arial" w:hAnsi="Arial" w:cs="Arial"/>
          <w:sz w:val="24"/>
          <w:szCs w:val="24"/>
        </w:rPr>
        <w:t>acest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lucru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poate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fi </w:t>
      </w:r>
      <w:proofErr w:type="spellStart"/>
      <w:r w:rsidRPr="0051015B">
        <w:rPr>
          <w:rFonts w:ascii="Arial" w:hAnsi="Arial" w:cs="Arial"/>
          <w:sz w:val="24"/>
          <w:szCs w:val="24"/>
        </w:rPr>
        <w:t>fizic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posibil</w:t>
      </w:r>
      <w:proofErr w:type="spellEnd"/>
      <w:r w:rsidRPr="0051015B">
        <w:rPr>
          <w:rFonts w:ascii="Arial" w:hAnsi="Arial" w:cs="Arial"/>
          <w:sz w:val="24"/>
          <w:szCs w:val="24"/>
        </w:rPr>
        <w:t>. [85].</w:t>
      </w:r>
    </w:p>
    <w:p w14:paraId="715D5208" w14:textId="77777777" w:rsidR="00783BD3" w:rsidRPr="0051015B" w:rsidRDefault="00783BD3" w:rsidP="00783BD3">
      <w:pPr>
        <w:ind w:firstLine="708"/>
        <w:rPr>
          <w:rFonts w:ascii="Arial" w:hAnsi="Arial" w:cs="Arial"/>
          <w:sz w:val="24"/>
          <w:szCs w:val="24"/>
        </w:rPr>
      </w:pPr>
      <w:proofErr w:type="spellStart"/>
      <w:r w:rsidRPr="0051015B">
        <w:rPr>
          <w:rFonts w:ascii="Arial" w:hAnsi="Arial" w:cs="Arial"/>
          <w:i/>
          <w:sz w:val="24"/>
          <w:szCs w:val="24"/>
        </w:rPr>
        <w:t>Locatarii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clădirilor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înalte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1015B">
        <w:rPr>
          <w:rFonts w:ascii="Arial" w:hAnsi="Arial" w:cs="Arial"/>
          <w:sz w:val="24"/>
          <w:szCs w:val="24"/>
        </w:rPr>
        <w:t>mediul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urban, </w:t>
      </w:r>
      <w:proofErr w:type="spellStart"/>
      <w:r w:rsidRPr="0051015B">
        <w:rPr>
          <w:rFonts w:ascii="Arial" w:hAnsi="Arial" w:cs="Arial"/>
          <w:sz w:val="24"/>
          <w:szCs w:val="24"/>
        </w:rPr>
        <w:t>deşi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trăiesc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alte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condiţii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reacţionează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multe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ori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similar, </w:t>
      </w:r>
      <w:proofErr w:type="spellStart"/>
      <w:r w:rsidRPr="0051015B">
        <w:rPr>
          <w:rFonts w:ascii="Arial" w:hAnsi="Arial" w:cs="Arial"/>
          <w:sz w:val="24"/>
          <w:szCs w:val="24"/>
        </w:rPr>
        <w:t>îngrijoraţi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vulnerabilitatea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accentuată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1015B">
        <w:rPr>
          <w:rFonts w:ascii="Arial" w:hAnsi="Arial" w:cs="Arial"/>
          <w:sz w:val="24"/>
          <w:szCs w:val="24"/>
        </w:rPr>
        <w:t>unora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dintre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acestea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precum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alte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efecte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resimţite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1015B">
        <w:rPr>
          <w:rFonts w:ascii="Arial" w:hAnsi="Arial" w:cs="Arial"/>
          <w:sz w:val="24"/>
          <w:szCs w:val="24"/>
        </w:rPr>
        <w:t>etajele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superioare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1015B">
        <w:rPr>
          <w:rFonts w:ascii="Arial" w:hAnsi="Arial" w:cs="Arial"/>
          <w:sz w:val="24"/>
          <w:szCs w:val="24"/>
        </w:rPr>
        <w:t>seisme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deşi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aceste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cazuri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afară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există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suficiente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pericole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(de ex. </w:t>
      </w:r>
      <w:proofErr w:type="spellStart"/>
      <w:r w:rsidRPr="0051015B">
        <w:rPr>
          <w:rFonts w:ascii="Arial" w:hAnsi="Arial" w:cs="Arial"/>
          <w:sz w:val="24"/>
          <w:szCs w:val="24"/>
        </w:rPr>
        <w:t>prăbuşiri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mobilier </w:t>
      </w:r>
      <w:proofErr w:type="spellStart"/>
      <w:r w:rsidRPr="0051015B">
        <w:rPr>
          <w:rFonts w:ascii="Arial" w:hAnsi="Arial" w:cs="Arial"/>
          <w:sz w:val="24"/>
          <w:szCs w:val="24"/>
        </w:rPr>
        <w:t>ori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obiecte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interior, </w:t>
      </w:r>
      <w:proofErr w:type="spellStart"/>
      <w:r w:rsidRPr="0051015B">
        <w:rPr>
          <w:rFonts w:ascii="Arial" w:hAnsi="Arial" w:cs="Arial"/>
          <w:sz w:val="24"/>
          <w:szCs w:val="24"/>
        </w:rPr>
        <w:t>sau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calcane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coşuri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fum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exterior). </w:t>
      </w:r>
    </w:p>
    <w:p w14:paraId="2420F132" w14:textId="77777777" w:rsidR="00783BD3" w:rsidRPr="0051015B" w:rsidRDefault="00783BD3" w:rsidP="00783BD3">
      <w:pPr>
        <w:ind w:firstLine="708"/>
        <w:rPr>
          <w:rFonts w:ascii="Arial" w:hAnsi="Arial" w:cs="Arial"/>
          <w:sz w:val="24"/>
          <w:szCs w:val="24"/>
        </w:rPr>
      </w:pPr>
      <w:r w:rsidRPr="0051015B">
        <w:rPr>
          <w:rFonts w:ascii="Arial" w:hAnsi="Arial" w:cs="Arial"/>
          <w:sz w:val="24"/>
          <w:szCs w:val="24"/>
        </w:rPr>
        <w:t xml:space="preserve">Cu </w:t>
      </w:r>
      <w:proofErr w:type="spellStart"/>
      <w:r w:rsidRPr="0051015B">
        <w:rPr>
          <w:rFonts w:ascii="Arial" w:hAnsi="Arial" w:cs="Arial"/>
          <w:sz w:val="24"/>
          <w:szCs w:val="24"/>
        </w:rPr>
        <w:t>privire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reacţia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evacuare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la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seisme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din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locuinţe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studiile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din SUA </w:t>
      </w:r>
      <w:proofErr w:type="spellStart"/>
      <w:proofErr w:type="gram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1015B">
        <w:rPr>
          <w:rFonts w:ascii="Arial" w:hAnsi="Arial" w:cs="Arial"/>
          <w:sz w:val="24"/>
          <w:szCs w:val="24"/>
        </w:rPr>
        <w:t>Japonia</w:t>
      </w:r>
      <w:proofErr w:type="spellEnd"/>
      <w:proofErr w:type="gramEnd"/>
      <w:r w:rsidRPr="0051015B">
        <w:rPr>
          <w:rFonts w:ascii="Arial" w:hAnsi="Arial" w:cs="Arial"/>
          <w:sz w:val="24"/>
          <w:szCs w:val="24"/>
        </w:rPr>
        <w:t xml:space="preserve"> admit </w:t>
      </w:r>
      <w:proofErr w:type="spellStart"/>
      <w:r w:rsidRPr="0051015B">
        <w:rPr>
          <w:rFonts w:ascii="Arial" w:hAnsi="Arial" w:cs="Arial"/>
          <w:sz w:val="24"/>
          <w:szCs w:val="24"/>
        </w:rPr>
        <w:t>că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numărul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celor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au recurs la </w:t>
      </w:r>
      <w:proofErr w:type="spellStart"/>
      <w:r w:rsidRPr="0051015B">
        <w:rPr>
          <w:rFonts w:ascii="Arial" w:hAnsi="Arial" w:cs="Arial"/>
          <w:sz w:val="24"/>
          <w:szCs w:val="24"/>
        </w:rPr>
        <w:t>evacuare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instinctivă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sau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voluntară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este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încă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semnificativ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între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25%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60%.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ţara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noastră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odată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1015B">
        <w:rPr>
          <w:rFonts w:ascii="Arial" w:hAnsi="Arial" w:cs="Arial"/>
          <w:sz w:val="24"/>
          <w:szCs w:val="24"/>
        </w:rPr>
        <w:t>creşterea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procentuală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 </w:t>
      </w:r>
      <w:proofErr w:type="spellStart"/>
      <w:proofErr w:type="gramStart"/>
      <w:r w:rsidRPr="0051015B">
        <w:rPr>
          <w:rFonts w:ascii="Arial" w:hAnsi="Arial" w:cs="Arial"/>
          <w:sz w:val="24"/>
          <w:szCs w:val="24"/>
        </w:rPr>
        <w:t>numărului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1015B">
        <w:rPr>
          <w:rFonts w:ascii="Arial" w:hAnsi="Arial" w:cs="Arial"/>
          <w:sz w:val="24"/>
          <w:szCs w:val="24"/>
        </w:rPr>
        <w:t>apartamentelor</w:t>
      </w:r>
      <w:proofErr w:type="spellEnd"/>
      <w:proofErr w:type="gramEnd"/>
      <w:r w:rsidRPr="0051015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1015B">
        <w:rPr>
          <w:rFonts w:ascii="Arial" w:hAnsi="Arial" w:cs="Arial"/>
          <w:sz w:val="24"/>
          <w:szCs w:val="24"/>
        </w:rPr>
        <w:t>clădiri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înalte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ca </w:t>
      </w:r>
      <w:proofErr w:type="spellStart"/>
      <w:r w:rsidRPr="0051015B">
        <w:rPr>
          <w:rFonts w:ascii="Arial" w:hAnsi="Arial" w:cs="Arial"/>
          <w:sz w:val="24"/>
          <w:szCs w:val="24"/>
        </w:rPr>
        <w:t>urmare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1015B">
        <w:rPr>
          <w:rFonts w:ascii="Arial" w:hAnsi="Arial" w:cs="Arial"/>
          <w:sz w:val="24"/>
          <w:szCs w:val="24"/>
        </w:rPr>
        <w:t>dobândirii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experienţă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1015B">
        <w:rPr>
          <w:rFonts w:ascii="Arial" w:hAnsi="Arial" w:cs="Arial"/>
          <w:sz w:val="24"/>
          <w:szCs w:val="24"/>
        </w:rPr>
        <w:t>comportării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1015B">
        <w:rPr>
          <w:rFonts w:ascii="Arial" w:hAnsi="Arial" w:cs="Arial"/>
          <w:sz w:val="24"/>
          <w:szCs w:val="24"/>
        </w:rPr>
        <w:t>introducerii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unor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noi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tipuri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structuri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51015B">
        <w:rPr>
          <w:rFonts w:ascii="Arial" w:hAnsi="Arial" w:cs="Arial"/>
          <w:sz w:val="24"/>
          <w:szCs w:val="24"/>
        </w:rPr>
        <w:t>scăzut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ponderea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locatarilor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51015B">
        <w:rPr>
          <w:rFonts w:ascii="Arial" w:hAnsi="Arial" w:cs="Arial"/>
          <w:sz w:val="24"/>
          <w:szCs w:val="24"/>
        </w:rPr>
        <w:t>încearcă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iasă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1015B">
        <w:rPr>
          <w:rFonts w:ascii="Arial" w:hAnsi="Arial" w:cs="Arial"/>
          <w:sz w:val="24"/>
          <w:szCs w:val="24"/>
        </w:rPr>
        <w:t>clădiri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 la seism (60%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1940, 37%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1977, 10%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1986, 15%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1990). [80, 81].</w:t>
      </w:r>
    </w:p>
    <w:p w14:paraId="74C12F3D" w14:textId="77777777" w:rsidR="00783BD3" w:rsidRPr="0051015B" w:rsidRDefault="00783BD3" w:rsidP="00783BD3">
      <w:pPr>
        <w:ind w:firstLine="708"/>
        <w:rPr>
          <w:rFonts w:ascii="Arial" w:hAnsi="Arial" w:cs="Arial"/>
          <w:sz w:val="24"/>
          <w:szCs w:val="24"/>
        </w:rPr>
      </w:pPr>
      <w:r w:rsidRPr="0051015B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51015B">
        <w:rPr>
          <w:rFonts w:ascii="Arial" w:hAnsi="Arial" w:cs="Arial"/>
          <w:sz w:val="24"/>
          <w:szCs w:val="24"/>
        </w:rPr>
        <w:t>primele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oscilaţii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locatarul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nu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ştie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dacă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va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urma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un seism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moderat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sau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puternic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dar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trebuie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să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ia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oricum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o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decizie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corectă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eficientă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privind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siguranţa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proofErr w:type="gramStart"/>
      <w:r w:rsidRPr="0051015B">
        <w:rPr>
          <w:rFonts w:ascii="Arial" w:hAnsi="Arial" w:cs="Arial"/>
          <w:i/>
          <w:sz w:val="24"/>
          <w:szCs w:val="24"/>
        </w:rPr>
        <w:t>persoanei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şi</w:t>
      </w:r>
      <w:proofErr w:type="spellEnd"/>
      <w:proofErr w:type="gram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familiei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sale.</w:t>
      </w:r>
      <w:r w:rsidRPr="0051015B">
        <w:rPr>
          <w:rFonts w:ascii="Arial" w:hAnsi="Arial" w:cs="Arial"/>
          <w:sz w:val="24"/>
          <w:szCs w:val="24"/>
        </w:rPr>
        <w:t xml:space="preserve"> </w:t>
      </w:r>
    </w:p>
    <w:p w14:paraId="323E3CE9" w14:textId="77777777" w:rsidR="00783BD3" w:rsidRPr="0051015B" w:rsidRDefault="00783BD3" w:rsidP="00783BD3">
      <w:pPr>
        <w:ind w:firstLine="708"/>
        <w:rPr>
          <w:rFonts w:ascii="Arial" w:hAnsi="Arial" w:cs="Arial"/>
          <w:sz w:val="24"/>
          <w:szCs w:val="24"/>
        </w:rPr>
      </w:pPr>
      <w:proofErr w:type="spellStart"/>
      <w:r w:rsidRPr="0051015B">
        <w:rPr>
          <w:rFonts w:ascii="Arial" w:hAnsi="Arial" w:cs="Arial"/>
          <w:sz w:val="24"/>
          <w:szCs w:val="24"/>
        </w:rPr>
        <w:t>Aptitudinile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sale de a duce la bun </w:t>
      </w:r>
      <w:proofErr w:type="spellStart"/>
      <w:r w:rsidRPr="0051015B">
        <w:rPr>
          <w:rFonts w:ascii="Arial" w:hAnsi="Arial" w:cs="Arial"/>
          <w:sz w:val="24"/>
          <w:szCs w:val="24"/>
        </w:rPr>
        <w:t>sfârsit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aceste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decizii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depind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mulţi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parametri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cum </w:t>
      </w:r>
      <w:proofErr w:type="spellStart"/>
      <w:r w:rsidRPr="0051015B">
        <w:rPr>
          <w:rFonts w:ascii="Arial" w:hAnsi="Arial" w:cs="Arial"/>
          <w:sz w:val="24"/>
          <w:szCs w:val="24"/>
        </w:rPr>
        <w:t>ar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fi:</w:t>
      </w:r>
    </w:p>
    <w:p w14:paraId="18B372F7" w14:textId="77777777" w:rsidR="00783BD3" w:rsidRPr="0051015B" w:rsidRDefault="00783BD3" w:rsidP="00783BD3">
      <w:pPr>
        <w:numPr>
          <w:ilvl w:val="0"/>
          <w:numId w:val="31"/>
        </w:numPr>
        <w:rPr>
          <w:rFonts w:ascii="Arial" w:hAnsi="Arial" w:cs="Arial"/>
          <w:b/>
          <w:sz w:val="24"/>
          <w:szCs w:val="24"/>
        </w:rPr>
      </w:pPr>
      <w:proofErr w:type="spellStart"/>
      <w:r w:rsidRPr="0051015B">
        <w:rPr>
          <w:rFonts w:ascii="Arial" w:hAnsi="Arial" w:cs="Arial"/>
          <w:sz w:val="24"/>
          <w:szCs w:val="24"/>
        </w:rPr>
        <w:t>caracteristicile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mişcării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seismice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1015B">
        <w:rPr>
          <w:rFonts w:ascii="Arial" w:hAnsi="Arial" w:cs="Arial"/>
          <w:sz w:val="24"/>
          <w:szCs w:val="24"/>
        </w:rPr>
        <w:t>specificul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fazelor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valorile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acceleraţiilor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maxime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numărul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cicluri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puternice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conţinutul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spectral, </w:t>
      </w:r>
      <w:proofErr w:type="spellStart"/>
      <w:r w:rsidRPr="0051015B">
        <w:rPr>
          <w:rFonts w:ascii="Arial" w:hAnsi="Arial" w:cs="Arial"/>
          <w:sz w:val="24"/>
          <w:szCs w:val="24"/>
        </w:rPr>
        <w:t>duratele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fazelor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etc.);</w:t>
      </w:r>
    </w:p>
    <w:p w14:paraId="374E29AD" w14:textId="77777777" w:rsidR="00783BD3" w:rsidRPr="0051015B" w:rsidRDefault="00783BD3" w:rsidP="00783BD3">
      <w:pPr>
        <w:numPr>
          <w:ilvl w:val="0"/>
          <w:numId w:val="31"/>
        </w:numPr>
        <w:rPr>
          <w:rFonts w:ascii="Arial" w:hAnsi="Arial" w:cs="Arial"/>
          <w:b/>
          <w:sz w:val="24"/>
          <w:szCs w:val="24"/>
        </w:rPr>
      </w:pPr>
      <w:proofErr w:type="spellStart"/>
      <w:r w:rsidRPr="0051015B">
        <w:rPr>
          <w:rFonts w:ascii="Arial" w:hAnsi="Arial" w:cs="Arial"/>
          <w:sz w:val="24"/>
          <w:szCs w:val="24"/>
        </w:rPr>
        <w:t>răspunsul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fizic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fiziologic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psihic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51015B">
        <w:rPr>
          <w:rFonts w:ascii="Arial" w:hAnsi="Arial" w:cs="Arial"/>
          <w:sz w:val="24"/>
          <w:szCs w:val="24"/>
        </w:rPr>
        <w:t>persoanei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corelaţie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1015B">
        <w:rPr>
          <w:rFonts w:ascii="Arial" w:hAnsi="Arial" w:cs="Arial"/>
          <w:sz w:val="24"/>
          <w:szCs w:val="24"/>
        </w:rPr>
        <w:t>conţinutul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frecvenţe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51015B">
        <w:rPr>
          <w:rFonts w:ascii="Arial" w:hAnsi="Arial" w:cs="Arial"/>
          <w:sz w:val="24"/>
          <w:szCs w:val="24"/>
        </w:rPr>
        <w:t>oscilaţiilor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experienţa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comportării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1015B">
        <w:rPr>
          <w:rFonts w:ascii="Arial" w:hAnsi="Arial" w:cs="Arial"/>
          <w:sz w:val="24"/>
          <w:szCs w:val="24"/>
        </w:rPr>
        <w:t>alte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seisme</w:t>
      </w:r>
      <w:proofErr w:type="spellEnd"/>
      <w:r w:rsidRPr="0051015B">
        <w:rPr>
          <w:rFonts w:ascii="Arial" w:hAnsi="Arial" w:cs="Arial"/>
          <w:sz w:val="24"/>
          <w:szCs w:val="24"/>
        </w:rPr>
        <w:t>;</w:t>
      </w:r>
    </w:p>
    <w:p w14:paraId="4CA19150" w14:textId="77777777" w:rsidR="00783BD3" w:rsidRPr="0051015B" w:rsidRDefault="00783BD3" w:rsidP="00783BD3">
      <w:pPr>
        <w:numPr>
          <w:ilvl w:val="0"/>
          <w:numId w:val="31"/>
        </w:numPr>
        <w:rPr>
          <w:rFonts w:ascii="Arial" w:hAnsi="Arial" w:cs="Arial"/>
          <w:b/>
          <w:sz w:val="24"/>
          <w:szCs w:val="24"/>
        </w:rPr>
      </w:pPr>
      <w:proofErr w:type="spellStart"/>
      <w:r w:rsidRPr="0051015B">
        <w:rPr>
          <w:rFonts w:ascii="Arial" w:hAnsi="Arial" w:cs="Arial"/>
          <w:sz w:val="24"/>
          <w:szCs w:val="24"/>
        </w:rPr>
        <w:t>intervalul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timp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necesar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pentru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 </w:t>
      </w:r>
      <w:proofErr w:type="spellStart"/>
      <w:proofErr w:type="gramStart"/>
      <w:r w:rsidRPr="0051015B">
        <w:rPr>
          <w:rFonts w:ascii="Arial" w:hAnsi="Arial" w:cs="Arial"/>
          <w:sz w:val="24"/>
          <w:szCs w:val="24"/>
        </w:rPr>
        <w:t>ieşi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 din</w:t>
      </w:r>
      <w:proofErr w:type="gram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clădire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care </w:t>
      </w:r>
      <w:proofErr w:type="spellStart"/>
      <w:r w:rsidRPr="0051015B">
        <w:rPr>
          <w:rFonts w:ascii="Arial" w:hAnsi="Arial" w:cs="Arial"/>
          <w:sz w:val="24"/>
          <w:szCs w:val="24"/>
        </w:rPr>
        <w:t>depinde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diferiţi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factori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arhitecturali</w:t>
      </w:r>
      <w:proofErr w:type="spellEnd"/>
      <w:r w:rsidRPr="0051015B">
        <w:rPr>
          <w:rFonts w:ascii="Arial" w:hAnsi="Arial" w:cs="Arial"/>
          <w:sz w:val="24"/>
          <w:szCs w:val="24"/>
        </w:rPr>
        <w:t>;</w:t>
      </w:r>
    </w:p>
    <w:p w14:paraId="6D507E21" w14:textId="77777777" w:rsidR="00783BD3" w:rsidRPr="0051015B" w:rsidRDefault="00783BD3" w:rsidP="00783BD3">
      <w:pPr>
        <w:numPr>
          <w:ilvl w:val="0"/>
          <w:numId w:val="31"/>
        </w:numPr>
        <w:rPr>
          <w:rFonts w:ascii="Arial" w:hAnsi="Arial" w:cs="Arial"/>
          <w:b/>
          <w:sz w:val="24"/>
          <w:szCs w:val="24"/>
        </w:rPr>
      </w:pPr>
      <w:proofErr w:type="spellStart"/>
      <w:r w:rsidRPr="0051015B">
        <w:rPr>
          <w:rFonts w:ascii="Arial" w:hAnsi="Arial" w:cs="Arial"/>
          <w:sz w:val="24"/>
          <w:szCs w:val="24"/>
        </w:rPr>
        <w:t>vulnerabilitatea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structurală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nestructurală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1015B">
        <w:rPr>
          <w:rFonts w:ascii="Arial" w:hAnsi="Arial" w:cs="Arial"/>
          <w:sz w:val="24"/>
          <w:szCs w:val="24"/>
        </w:rPr>
        <w:t>clădirilor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inclusiv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1015B">
        <w:rPr>
          <w:rFonts w:ascii="Arial" w:hAnsi="Arial" w:cs="Arial"/>
          <w:sz w:val="24"/>
          <w:szCs w:val="24"/>
        </w:rPr>
        <w:t>mobilierului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51015B">
        <w:rPr>
          <w:rFonts w:ascii="Arial" w:hAnsi="Arial" w:cs="Arial"/>
          <w:sz w:val="24"/>
          <w:szCs w:val="24"/>
        </w:rPr>
        <w:t>consecinţe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asupra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integrităţii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corporale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siguranţei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vieţii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locatarului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acest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studiu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nu s-a </w:t>
      </w:r>
      <w:proofErr w:type="spellStart"/>
      <w:r w:rsidRPr="0051015B">
        <w:rPr>
          <w:rFonts w:ascii="Arial" w:hAnsi="Arial" w:cs="Arial"/>
          <w:sz w:val="24"/>
          <w:szCs w:val="24"/>
        </w:rPr>
        <w:t>luat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calcul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posibilitatea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ca </w:t>
      </w:r>
      <w:proofErr w:type="spellStart"/>
      <w:r w:rsidRPr="0051015B">
        <w:rPr>
          <w:rFonts w:ascii="Arial" w:hAnsi="Arial" w:cs="Arial"/>
          <w:sz w:val="24"/>
          <w:szCs w:val="24"/>
        </w:rPr>
        <w:t>structura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51015B">
        <w:rPr>
          <w:rFonts w:ascii="Arial" w:hAnsi="Arial" w:cs="Arial"/>
          <w:sz w:val="24"/>
          <w:szCs w:val="24"/>
        </w:rPr>
        <w:t>degradeze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până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1015B">
        <w:rPr>
          <w:rFonts w:ascii="Arial" w:hAnsi="Arial" w:cs="Arial"/>
          <w:sz w:val="24"/>
          <w:szCs w:val="24"/>
        </w:rPr>
        <w:t>colaps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51015B">
        <w:rPr>
          <w:rFonts w:ascii="Arial" w:hAnsi="Arial" w:cs="Arial"/>
          <w:sz w:val="24"/>
          <w:szCs w:val="24"/>
        </w:rPr>
        <w:t>durata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seismului</w:t>
      </w:r>
      <w:proofErr w:type="spellEnd"/>
      <w:r w:rsidRPr="0051015B">
        <w:rPr>
          <w:rFonts w:ascii="Arial" w:hAnsi="Arial" w:cs="Arial"/>
          <w:sz w:val="24"/>
          <w:szCs w:val="24"/>
        </w:rPr>
        <w:t>).</w:t>
      </w:r>
    </w:p>
    <w:p w14:paraId="4403B08C" w14:textId="77777777" w:rsidR="00783BD3" w:rsidRPr="0051015B" w:rsidRDefault="00783BD3" w:rsidP="00783BD3">
      <w:pPr>
        <w:ind w:firstLine="708"/>
        <w:rPr>
          <w:rFonts w:ascii="Arial" w:hAnsi="Arial" w:cs="Arial"/>
          <w:sz w:val="24"/>
          <w:szCs w:val="24"/>
        </w:rPr>
      </w:pPr>
      <w:r w:rsidRPr="0051015B">
        <w:rPr>
          <w:rFonts w:ascii="Arial" w:hAnsi="Arial" w:cs="Arial"/>
          <w:sz w:val="24"/>
          <w:szCs w:val="24"/>
        </w:rPr>
        <w:t xml:space="preserve">Pe </w:t>
      </w:r>
      <w:proofErr w:type="spellStart"/>
      <w:r w:rsidRPr="0051015B">
        <w:rPr>
          <w:rFonts w:ascii="Arial" w:hAnsi="Arial" w:cs="Arial"/>
          <w:sz w:val="24"/>
          <w:szCs w:val="24"/>
        </w:rPr>
        <w:t>această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bază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s-au </w:t>
      </w:r>
      <w:proofErr w:type="spellStart"/>
      <w:r w:rsidRPr="0051015B">
        <w:rPr>
          <w:rFonts w:ascii="Arial" w:hAnsi="Arial" w:cs="Arial"/>
          <w:sz w:val="24"/>
          <w:szCs w:val="24"/>
        </w:rPr>
        <w:t>analizat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factorii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duratele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fazelor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care </w:t>
      </w:r>
      <w:proofErr w:type="spellStart"/>
      <w:r w:rsidRPr="0051015B">
        <w:rPr>
          <w:rFonts w:ascii="Arial" w:hAnsi="Arial" w:cs="Arial"/>
          <w:sz w:val="24"/>
          <w:szCs w:val="24"/>
        </w:rPr>
        <w:t>depinde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abilitatea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locatarilor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de a se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comporta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evacua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siguranţă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timpul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unui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cutremur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proofErr w:type="gramStart"/>
      <w:r w:rsidRPr="0051015B">
        <w:rPr>
          <w:rFonts w:ascii="Arial" w:hAnsi="Arial" w:cs="Arial"/>
          <w:i/>
          <w:sz w:val="24"/>
          <w:szCs w:val="24"/>
        </w:rPr>
        <w:t>puternic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r w:rsidRPr="0051015B">
        <w:rPr>
          <w:rFonts w:ascii="Arial" w:hAnsi="Arial" w:cs="Arial"/>
          <w:sz w:val="24"/>
          <w:szCs w:val="24"/>
        </w:rPr>
        <w:t xml:space="preserve"> din</w:t>
      </w:r>
      <w:proofErr w:type="gram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clădirile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etajate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[85 , 93]. </w:t>
      </w:r>
    </w:p>
    <w:p w14:paraId="5C98CEBD" w14:textId="77777777" w:rsidR="00783BD3" w:rsidRPr="0051015B" w:rsidRDefault="00783BD3" w:rsidP="00783BD3">
      <w:pPr>
        <w:ind w:firstLine="708"/>
        <w:rPr>
          <w:rFonts w:ascii="Arial" w:hAnsi="Arial" w:cs="Arial"/>
          <w:sz w:val="24"/>
          <w:szCs w:val="24"/>
        </w:rPr>
      </w:pPr>
    </w:p>
    <w:p w14:paraId="6D40075E" w14:textId="77777777" w:rsidR="00783BD3" w:rsidRPr="0051015B" w:rsidRDefault="00783BD3" w:rsidP="00783BD3">
      <w:pPr>
        <w:ind w:firstLine="708"/>
        <w:rPr>
          <w:rFonts w:ascii="Arial" w:hAnsi="Arial" w:cs="Arial"/>
          <w:sz w:val="24"/>
          <w:szCs w:val="24"/>
        </w:rPr>
      </w:pPr>
      <w:r w:rsidRPr="0051015B">
        <w:rPr>
          <w:rFonts w:ascii="Arial" w:hAnsi="Arial" w:cs="Arial"/>
          <w:sz w:val="24"/>
          <w:szCs w:val="24"/>
        </w:rPr>
        <w:t xml:space="preserve">Cu </w:t>
      </w:r>
      <w:proofErr w:type="spellStart"/>
      <w:r w:rsidRPr="0051015B">
        <w:rPr>
          <w:rFonts w:ascii="Arial" w:hAnsi="Arial" w:cs="Arial"/>
          <w:sz w:val="24"/>
          <w:szCs w:val="24"/>
        </w:rPr>
        <w:t>privire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factorii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decizie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psihici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fiziologici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dependenţi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locatar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s-au </w:t>
      </w:r>
      <w:proofErr w:type="spellStart"/>
      <w:r w:rsidRPr="0051015B">
        <w:rPr>
          <w:rFonts w:ascii="Arial" w:hAnsi="Arial" w:cs="Arial"/>
          <w:sz w:val="24"/>
          <w:szCs w:val="24"/>
        </w:rPr>
        <w:t>considerat</w:t>
      </w:r>
      <w:proofErr w:type="spellEnd"/>
      <w:r w:rsidRPr="0051015B">
        <w:rPr>
          <w:rFonts w:ascii="Arial" w:hAnsi="Arial" w:cs="Arial"/>
          <w:sz w:val="24"/>
          <w:szCs w:val="24"/>
        </w:rPr>
        <w:t>:</w:t>
      </w:r>
    </w:p>
    <w:p w14:paraId="4C6791C4" w14:textId="77777777" w:rsidR="00783BD3" w:rsidRPr="0051015B" w:rsidRDefault="00783BD3" w:rsidP="00783BD3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proofErr w:type="spellStart"/>
      <w:r w:rsidRPr="0051015B">
        <w:rPr>
          <w:rFonts w:ascii="Arial" w:hAnsi="Arial" w:cs="Arial"/>
          <w:i/>
          <w:sz w:val="24"/>
          <w:szCs w:val="24"/>
        </w:rPr>
        <w:t>faza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indecizie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care coincide cu </w:t>
      </w:r>
      <w:proofErr w:type="spellStart"/>
      <w:r w:rsidRPr="0051015B">
        <w:rPr>
          <w:rFonts w:ascii="Arial" w:hAnsi="Arial" w:cs="Arial"/>
          <w:sz w:val="24"/>
          <w:szCs w:val="24"/>
        </w:rPr>
        <w:t>faza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perceperii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oscilaţiilor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seismice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minore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care </w:t>
      </w:r>
      <w:proofErr w:type="spellStart"/>
      <w:r w:rsidRPr="0051015B">
        <w:rPr>
          <w:rFonts w:ascii="Arial" w:hAnsi="Arial" w:cs="Arial"/>
          <w:sz w:val="24"/>
          <w:szCs w:val="24"/>
        </w:rPr>
        <w:t>îl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avertizează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prin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simţuri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corelaţii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mentale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51015B">
        <w:rPr>
          <w:rFonts w:ascii="Arial" w:hAnsi="Arial" w:cs="Arial"/>
          <w:sz w:val="24"/>
          <w:szCs w:val="24"/>
        </w:rPr>
        <w:t>locatar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despre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eveniment</w:t>
      </w:r>
      <w:proofErr w:type="spellEnd"/>
      <w:r w:rsidRPr="0051015B">
        <w:rPr>
          <w:rFonts w:ascii="Arial" w:hAnsi="Arial" w:cs="Arial"/>
          <w:sz w:val="24"/>
          <w:szCs w:val="24"/>
        </w:rPr>
        <w:t>;</w:t>
      </w:r>
    </w:p>
    <w:p w14:paraId="3C4FE658" w14:textId="77777777" w:rsidR="00783BD3" w:rsidRPr="0051015B" w:rsidRDefault="00783BD3" w:rsidP="00783BD3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proofErr w:type="spellStart"/>
      <w:r w:rsidRPr="0051015B">
        <w:rPr>
          <w:rFonts w:ascii="Arial" w:hAnsi="Arial" w:cs="Arial"/>
          <w:i/>
          <w:sz w:val="24"/>
          <w:szCs w:val="24"/>
        </w:rPr>
        <w:t>faza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decidere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a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evacuării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efectuare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a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deplasării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combinată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funcţie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anumiţi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factori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51015B">
        <w:rPr>
          <w:rFonts w:ascii="Arial" w:hAnsi="Arial" w:cs="Arial"/>
          <w:sz w:val="24"/>
          <w:szCs w:val="24"/>
        </w:rPr>
        <w:t xml:space="preserve">cu  </w:t>
      </w:r>
      <w:proofErr w:type="spellStart"/>
      <w:r w:rsidRPr="0051015B">
        <w:rPr>
          <w:rFonts w:ascii="Arial" w:hAnsi="Arial" w:cs="Arial"/>
          <w:sz w:val="24"/>
          <w:szCs w:val="24"/>
        </w:rPr>
        <w:t>acţiuni</w:t>
      </w:r>
      <w:proofErr w:type="spellEnd"/>
      <w:proofErr w:type="gram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protecţie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personală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grup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care de </w:t>
      </w:r>
      <w:proofErr w:type="spellStart"/>
      <w:r w:rsidRPr="0051015B">
        <w:rPr>
          <w:rFonts w:ascii="Arial" w:hAnsi="Arial" w:cs="Arial"/>
          <w:sz w:val="24"/>
          <w:szCs w:val="24"/>
        </w:rPr>
        <w:t>regulă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coincide cu </w:t>
      </w:r>
      <w:proofErr w:type="spellStart"/>
      <w:r w:rsidRPr="0051015B">
        <w:rPr>
          <w:rFonts w:ascii="Arial" w:hAnsi="Arial" w:cs="Arial"/>
          <w:sz w:val="24"/>
          <w:szCs w:val="24"/>
        </w:rPr>
        <w:t>faza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principală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1015B">
        <w:rPr>
          <w:rFonts w:ascii="Arial" w:hAnsi="Arial" w:cs="Arial"/>
          <w:sz w:val="24"/>
          <w:szCs w:val="24"/>
        </w:rPr>
        <w:t>mişcării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seismice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dar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poate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include </w:t>
      </w:r>
      <w:proofErr w:type="spellStart"/>
      <w:r w:rsidRPr="0051015B">
        <w:rPr>
          <w:rFonts w:ascii="Arial" w:hAnsi="Arial" w:cs="Arial"/>
          <w:sz w:val="24"/>
          <w:szCs w:val="24"/>
        </w:rPr>
        <w:t>toată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durata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mişcării</w:t>
      </w:r>
      <w:proofErr w:type="spellEnd"/>
      <w:r w:rsidRPr="0051015B">
        <w:rPr>
          <w:rFonts w:ascii="Arial" w:hAnsi="Arial" w:cs="Arial"/>
          <w:sz w:val="24"/>
          <w:szCs w:val="24"/>
        </w:rPr>
        <w:t>;</w:t>
      </w:r>
    </w:p>
    <w:p w14:paraId="60448526" w14:textId="77777777" w:rsidR="00783BD3" w:rsidRPr="0051015B" w:rsidRDefault="00783BD3" w:rsidP="00783BD3">
      <w:pPr>
        <w:numPr>
          <w:ilvl w:val="0"/>
          <w:numId w:val="29"/>
        </w:numPr>
        <w:rPr>
          <w:rFonts w:ascii="Arial" w:hAnsi="Arial" w:cs="Arial"/>
          <w:sz w:val="24"/>
          <w:szCs w:val="24"/>
        </w:rPr>
      </w:pPr>
      <w:proofErr w:type="spellStart"/>
      <w:r w:rsidRPr="0051015B">
        <w:rPr>
          <w:rFonts w:ascii="Arial" w:hAnsi="Arial" w:cs="Arial"/>
          <w:i/>
          <w:sz w:val="24"/>
          <w:szCs w:val="24"/>
        </w:rPr>
        <w:t>faza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finalizare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51015B">
        <w:rPr>
          <w:rFonts w:ascii="Arial" w:hAnsi="Arial" w:cs="Arial"/>
          <w:i/>
          <w:sz w:val="24"/>
          <w:szCs w:val="24"/>
        </w:rPr>
        <w:t>a</w:t>
      </w:r>
      <w:proofErr w:type="gram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acţiunilor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care </w:t>
      </w:r>
      <w:proofErr w:type="spellStart"/>
      <w:r w:rsidRPr="0051015B">
        <w:rPr>
          <w:rFonts w:ascii="Arial" w:hAnsi="Arial" w:cs="Arial"/>
          <w:sz w:val="24"/>
          <w:szCs w:val="24"/>
        </w:rPr>
        <w:t>poate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coincide </w:t>
      </w:r>
      <w:proofErr w:type="spellStart"/>
      <w:r w:rsidRPr="0051015B">
        <w:rPr>
          <w:rFonts w:ascii="Arial" w:hAnsi="Arial" w:cs="Arial"/>
          <w:sz w:val="24"/>
          <w:szCs w:val="24"/>
        </w:rPr>
        <w:t>sau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nu cu </w:t>
      </w:r>
      <w:proofErr w:type="spellStart"/>
      <w:r w:rsidRPr="0051015B">
        <w:rPr>
          <w:rFonts w:ascii="Arial" w:hAnsi="Arial" w:cs="Arial"/>
          <w:sz w:val="24"/>
          <w:szCs w:val="24"/>
        </w:rPr>
        <w:t>faza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finală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1015B">
        <w:rPr>
          <w:rFonts w:ascii="Arial" w:hAnsi="Arial" w:cs="Arial"/>
          <w:sz w:val="24"/>
          <w:szCs w:val="24"/>
        </w:rPr>
        <w:t>seismului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funcţie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durata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mişcării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eficienţa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deplasării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locatarului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către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ieşire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alte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măsuri</w:t>
      </w:r>
      <w:proofErr w:type="spellEnd"/>
      <w:r w:rsidRPr="0051015B">
        <w:rPr>
          <w:rFonts w:ascii="Arial" w:hAnsi="Arial" w:cs="Arial"/>
          <w:sz w:val="24"/>
          <w:szCs w:val="24"/>
        </w:rPr>
        <w:t>.</w:t>
      </w:r>
    </w:p>
    <w:p w14:paraId="3FB4F213" w14:textId="77777777" w:rsidR="00783BD3" w:rsidRPr="0051015B" w:rsidRDefault="00783BD3" w:rsidP="00783BD3">
      <w:pPr>
        <w:ind w:firstLine="709"/>
        <w:rPr>
          <w:rFonts w:ascii="Arial" w:hAnsi="Arial" w:cs="Arial"/>
          <w:i/>
          <w:sz w:val="24"/>
          <w:szCs w:val="24"/>
        </w:rPr>
      </w:pPr>
    </w:p>
    <w:p w14:paraId="1BB792A1" w14:textId="77777777" w:rsidR="00783BD3" w:rsidRPr="0051015B" w:rsidRDefault="00783BD3" w:rsidP="00783BD3">
      <w:pPr>
        <w:ind w:firstLine="709"/>
        <w:rPr>
          <w:rFonts w:ascii="Arial" w:hAnsi="Arial" w:cs="Arial"/>
          <w:i/>
          <w:sz w:val="24"/>
          <w:szCs w:val="24"/>
        </w:rPr>
      </w:pPr>
      <w:r w:rsidRPr="0051015B">
        <w:rPr>
          <w:rFonts w:ascii="Arial" w:hAnsi="Arial" w:cs="Arial"/>
          <w:i/>
          <w:sz w:val="24"/>
          <w:szCs w:val="24"/>
        </w:rPr>
        <w:t xml:space="preserve">Cu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privire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la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apartamentele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din Romania:</w:t>
      </w:r>
    </w:p>
    <w:p w14:paraId="6C80E827" w14:textId="77777777" w:rsidR="00783BD3" w:rsidRPr="0051015B" w:rsidRDefault="00783BD3" w:rsidP="00783BD3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proofErr w:type="spellStart"/>
      <w:r w:rsidRPr="0051015B">
        <w:rPr>
          <w:rFonts w:ascii="Arial" w:hAnsi="Arial" w:cs="Arial"/>
          <w:sz w:val="24"/>
          <w:szCs w:val="24"/>
        </w:rPr>
        <w:t>fondul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locativ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urban </w:t>
      </w:r>
      <w:proofErr w:type="spellStart"/>
      <w:r w:rsidRPr="0051015B">
        <w:rPr>
          <w:rFonts w:ascii="Arial" w:hAnsi="Arial" w:cs="Arial"/>
          <w:sz w:val="24"/>
          <w:szCs w:val="24"/>
        </w:rPr>
        <w:t>construit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este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dominat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clădirile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realizate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până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1990, </w:t>
      </w:r>
      <w:proofErr w:type="spellStart"/>
      <w:r w:rsidRPr="0051015B">
        <w:rPr>
          <w:rFonts w:ascii="Arial" w:hAnsi="Arial" w:cs="Arial"/>
          <w:sz w:val="24"/>
          <w:szCs w:val="24"/>
        </w:rPr>
        <w:t>peste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90% </w:t>
      </w:r>
      <w:proofErr w:type="spellStart"/>
      <w:r w:rsidRPr="0051015B">
        <w:rPr>
          <w:rFonts w:ascii="Arial" w:hAnsi="Arial" w:cs="Arial"/>
          <w:sz w:val="24"/>
          <w:szCs w:val="24"/>
        </w:rPr>
        <w:t>dintre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clădirile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realizate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după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1950 </w:t>
      </w:r>
      <w:proofErr w:type="spellStart"/>
      <w:r w:rsidRPr="0051015B">
        <w:rPr>
          <w:rFonts w:ascii="Arial" w:hAnsi="Arial" w:cs="Arial"/>
          <w:sz w:val="24"/>
          <w:szCs w:val="24"/>
        </w:rPr>
        <w:t>fiind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tipizate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dintre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51015B">
        <w:rPr>
          <w:rFonts w:ascii="Arial" w:hAnsi="Arial" w:cs="Arial"/>
          <w:sz w:val="24"/>
          <w:szCs w:val="24"/>
        </w:rPr>
        <w:t>cca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. 60% sunt din </w:t>
      </w:r>
      <w:proofErr w:type="spellStart"/>
      <w:r w:rsidRPr="0051015B">
        <w:rPr>
          <w:rFonts w:ascii="Arial" w:hAnsi="Arial" w:cs="Arial"/>
          <w:sz w:val="24"/>
          <w:szCs w:val="24"/>
        </w:rPr>
        <w:t>panouri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mari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prefabricate cu 5 </w:t>
      </w:r>
      <w:proofErr w:type="spellStart"/>
      <w:r w:rsidRPr="0051015B">
        <w:rPr>
          <w:rFonts w:ascii="Arial" w:hAnsi="Arial" w:cs="Arial"/>
          <w:sz w:val="24"/>
          <w:szCs w:val="24"/>
        </w:rPr>
        <w:t>niveluri</w:t>
      </w:r>
      <w:proofErr w:type="spellEnd"/>
      <w:r w:rsidRPr="0051015B">
        <w:rPr>
          <w:rFonts w:ascii="Arial" w:hAnsi="Arial" w:cs="Arial"/>
          <w:sz w:val="24"/>
          <w:szCs w:val="24"/>
        </w:rPr>
        <w:t>;</w:t>
      </w:r>
    </w:p>
    <w:p w14:paraId="28570CD1" w14:textId="77777777" w:rsidR="00783BD3" w:rsidRPr="0051015B" w:rsidRDefault="00783BD3" w:rsidP="00783BD3">
      <w:pPr>
        <w:numPr>
          <w:ilvl w:val="0"/>
          <w:numId w:val="33"/>
        </w:numPr>
        <w:rPr>
          <w:rFonts w:ascii="Arial" w:hAnsi="Arial" w:cs="Arial"/>
          <w:sz w:val="24"/>
          <w:szCs w:val="24"/>
        </w:rPr>
      </w:pPr>
      <w:proofErr w:type="spellStart"/>
      <w:r w:rsidRPr="0051015B">
        <w:rPr>
          <w:rFonts w:ascii="Arial" w:hAnsi="Arial" w:cs="Arial"/>
          <w:sz w:val="24"/>
          <w:szCs w:val="24"/>
        </w:rPr>
        <w:t>rezolvările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partiu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până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1990 au </w:t>
      </w:r>
      <w:proofErr w:type="spellStart"/>
      <w:r w:rsidRPr="0051015B">
        <w:rPr>
          <w:rFonts w:ascii="Arial" w:hAnsi="Arial" w:cs="Arial"/>
          <w:sz w:val="24"/>
          <w:szCs w:val="24"/>
        </w:rPr>
        <w:t>fost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tip </w:t>
      </w:r>
      <w:proofErr w:type="spellStart"/>
      <w:r w:rsidRPr="0051015B">
        <w:rPr>
          <w:rFonts w:ascii="Arial" w:hAnsi="Arial" w:cs="Arial"/>
          <w:sz w:val="24"/>
          <w:szCs w:val="24"/>
        </w:rPr>
        <w:t>liniar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L, T, </w:t>
      </w:r>
      <w:proofErr w:type="spellStart"/>
      <w:r w:rsidRPr="0051015B">
        <w:rPr>
          <w:rFonts w:ascii="Arial" w:hAnsi="Arial" w:cs="Arial"/>
          <w:sz w:val="24"/>
          <w:szCs w:val="24"/>
        </w:rPr>
        <w:t>dublă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orientare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etc., </w:t>
      </w:r>
      <w:proofErr w:type="spellStart"/>
      <w:r w:rsidRPr="0051015B">
        <w:rPr>
          <w:rFonts w:ascii="Arial" w:hAnsi="Arial" w:cs="Arial"/>
          <w:sz w:val="24"/>
          <w:szCs w:val="24"/>
        </w:rPr>
        <w:t>dar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prezent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51015B">
        <w:rPr>
          <w:rFonts w:ascii="Arial" w:hAnsi="Arial" w:cs="Arial"/>
          <w:sz w:val="24"/>
          <w:szCs w:val="24"/>
        </w:rPr>
        <w:t>constată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1015B">
        <w:rPr>
          <w:rFonts w:ascii="Arial" w:hAnsi="Arial" w:cs="Arial"/>
          <w:sz w:val="24"/>
          <w:szCs w:val="24"/>
        </w:rPr>
        <w:t>mai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mare </w:t>
      </w:r>
      <w:proofErr w:type="spellStart"/>
      <w:r w:rsidRPr="0051015B">
        <w:rPr>
          <w:rFonts w:ascii="Arial" w:hAnsi="Arial" w:cs="Arial"/>
          <w:sz w:val="24"/>
          <w:szCs w:val="24"/>
        </w:rPr>
        <w:t>varietate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condiţiile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unui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regim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înălţime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mai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redus</w:t>
      </w:r>
      <w:proofErr w:type="spellEnd"/>
      <w:r w:rsidRPr="0051015B">
        <w:rPr>
          <w:rFonts w:ascii="Arial" w:hAnsi="Arial" w:cs="Arial"/>
          <w:sz w:val="24"/>
          <w:szCs w:val="24"/>
        </w:rPr>
        <w:t>;</w:t>
      </w:r>
    </w:p>
    <w:p w14:paraId="2E937017" w14:textId="77777777" w:rsidR="00783BD3" w:rsidRPr="0051015B" w:rsidRDefault="00783BD3" w:rsidP="00783BD3">
      <w:pPr>
        <w:numPr>
          <w:ilvl w:val="0"/>
          <w:numId w:val="33"/>
        </w:numPr>
        <w:rPr>
          <w:rFonts w:ascii="Arial" w:hAnsi="Arial" w:cs="Arial"/>
          <w:i/>
          <w:sz w:val="24"/>
          <w:szCs w:val="24"/>
        </w:rPr>
      </w:pPr>
      <w:proofErr w:type="spellStart"/>
      <w:r w:rsidRPr="0051015B">
        <w:rPr>
          <w:rFonts w:ascii="Arial" w:hAnsi="Arial" w:cs="Arial"/>
          <w:sz w:val="24"/>
          <w:szCs w:val="24"/>
        </w:rPr>
        <w:t>având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vedere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caracterul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tipizat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masă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se </w:t>
      </w:r>
      <w:proofErr w:type="spellStart"/>
      <w:r w:rsidRPr="0051015B">
        <w:rPr>
          <w:rFonts w:ascii="Arial" w:hAnsi="Arial" w:cs="Arial"/>
          <w:sz w:val="24"/>
          <w:szCs w:val="24"/>
        </w:rPr>
        <w:t>consideră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ca </w:t>
      </w:r>
      <w:proofErr w:type="spellStart"/>
      <w:r w:rsidRPr="0051015B">
        <w:rPr>
          <w:rFonts w:ascii="Arial" w:hAnsi="Arial" w:cs="Arial"/>
          <w:sz w:val="24"/>
          <w:szCs w:val="24"/>
        </w:rPr>
        <w:t>aceste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situaţii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prezintă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51015B">
        <w:rPr>
          <w:rFonts w:ascii="Arial" w:hAnsi="Arial" w:cs="Arial"/>
          <w:sz w:val="24"/>
          <w:szCs w:val="24"/>
        </w:rPr>
        <w:t>interes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public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reprezentativitate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pentru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analiza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unui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risc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minimal al </w:t>
      </w:r>
      <w:proofErr w:type="spellStart"/>
      <w:r w:rsidRPr="0051015B">
        <w:rPr>
          <w:rFonts w:ascii="Arial" w:hAnsi="Arial" w:cs="Arial"/>
          <w:sz w:val="24"/>
          <w:szCs w:val="24"/>
        </w:rPr>
        <w:t>locatarilor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1015B">
        <w:rPr>
          <w:rFonts w:ascii="Arial" w:hAnsi="Arial" w:cs="Arial"/>
          <w:sz w:val="24"/>
          <w:szCs w:val="24"/>
        </w:rPr>
        <w:t>evacuare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iar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prin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comparaţie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se pot </w:t>
      </w:r>
      <w:proofErr w:type="spellStart"/>
      <w:r w:rsidRPr="0051015B">
        <w:rPr>
          <w:rFonts w:ascii="Arial" w:hAnsi="Arial" w:cs="Arial"/>
          <w:sz w:val="24"/>
          <w:szCs w:val="24"/>
        </w:rPr>
        <w:t>analiza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avantajele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sau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dezvantajele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altor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rezolvări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arhitecturale</w:t>
      </w:r>
      <w:proofErr w:type="spellEnd"/>
      <w:r w:rsidRPr="0051015B">
        <w:rPr>
          <w:rFonts w:ascii="Arial" w:hAnsi="Arial" w:cs="Arial"/>
          <w:sz w:val="24"/>
          <w:szCs w:val="24"/>
        </w:rPr>
        <w:t>.</w:t>
      </w:r>
    </w:p>
    <w:p w14:paraId="693FE4BD" w14:textId="77777777" w:rsidR="00783BD3" w:rsidRPr="0051015B" w:rsidRDefault="00783BD3" w:rsidP="00783BD3">
      <w:pPr>
        <w:ind w:firstLine="709"/>
        <w:rPr>
          <w:rFonts w:ascii="Arial" w:hAnsi="Arial" w:cs="Arial"/>
          <w:i/>
          <w:sz w:val="24"/>
          <w:szCs w:val="24"/>
        </w:rPr>
      </w:pPr>
    </w:p>
    <w:p w14:paraId="53372450" w14:textId="77777777" w:rsidR="00783BD3" w:rsidRPr="0051015B" w:rsidRDefault="00783BD3" w:rsidP="00783BD3">
      <w:pPr>
        <w:ind w:firstLine="709"/>
        <w:rPr>
          <w:rFonts w:ascii="Arial" w:hAnsi="Arial" w:cs="Arial"/>
          <w:i/>
          <w:sz w:val="24"/>
          <w:szCs w:val="24"/>
        </w:rPr>
      </w:pPr>
      <w:r w:rsidRPr="0051015B">
        <w:rPr>
          <w:rFonts w:ascii="Arial" w:hAnsi="Arial" w:cs="Arial"/>
          <w:i/>
          <w:sz w:val="24"/>
          <w:szCs w:val="24"/>
        </w:rPr>
        <w:t xml:space="preserve">Cu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privire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la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metoda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calcul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>:</w:t>
      </w:r>
    </w:p>
    <w:p w14:paraId="0579025C" w14:textId="77777777" w:rsidR="00783BD3" w:rsidRPr="0051015B" w:rsidRDefault="00783BD3" w:rsidP="00783BD3">
      <w:pPr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51015B">
        <w:rPr>
          <w:rFonts w:ascii="Arial" w:hAnsi="Arial" w:cs="Arial"/>
          <w:sz w:val="24"/>
          <w:szCs w:val="24"/>
        </w:rPr>
        <w:t xml:space="preserve">au </w:t>
      </w:r>
      <w:proofErr w:type="spellStart"/>
      <w:r w:rsidRPr="0051015B">
        <w:rPr>
          <w:rFonts w:ascii="Arial" w:hAnsi="Arial" w:cs="Arial"/>
          <w:sz w:val="24"/>
          <w:szCs w:val="24"/>
        </w:rPr>
        <w:t>fost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analizate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apartamente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cu 2, 3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51015B">
        <w:rPr>
          <w:rFonts w:ascii="Arial" w:hAnsi="Arial" w:cs="Arial"/>
          <w:sz w:val="24"/>
          <w:szCs w:val="24"/>
        </w:rPr>
        <w:t>camere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1015B">
        <w:rPr>
          <w:rFonts w:ascii="Arial" w:hAnsi="Arial" w:cs="Arial"/>
          <w:sz w:val="24"/>
          <w:szCs w:val="24"/>
        </w:rPr>
        <w:t>clădiri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tipizate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cu 5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9 </w:t>
      </w:r>
      <w:proofErr w:type="spellStart"/>
      <w:r w:rsidRPr="0051015B">
        <w:rPr>
          <w:rFonts w:ascii="Arial" w:hAnsi="Arial" w:cs="Arial"/>
          <w:sz w:val="24"/>
          <w:szCs w:val="24"/>
        </w:rPr>
        <w:t>niveluri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51015B">
        <w:rPr>
          <w:rFonts w:ascii="Arial" w:hAnsi="Arial" w:cs="Arial"/>
          <w:sz w:val="24"/>
          <w:szCs w:val="24"/>
        </w:rPr>
        <w:t>organizări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relativ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simple ale </w:t>
      </w:r>
      <w:proofErr w:type="spellStart"/>
      <w:r w:rsidRPr="0051015B">
        <w:rPr>
          <w:rFonts w:ascii="Arial" w:hAnsi="Arial" w:cs="Arial"/>
          <w:sz w:val="24"/>
          <w:szCs w:val="24"/>
        </w:rPr>
        <w:t>spaţiului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cu case de </w:t>
      </w:r>
      <w:proofErr w:type="spellStart"/>
      <w:r w:rsidRPr="0051015B">
        <w:rPr>
          <w:rFonts w:ascii="Arial" w:hAnsi="Arial" w:cs="Arial"/>
          <w:sz w:val="24"/>
          <w:szCs w:val="24"/>
        </w:rPr>
        <w:t>scară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liniare</w:t>
      </w:r>
      <w:proofErr w:type="spellEnd"/>
      <w:r w:rsidRPr="0051015B">
        <w:rPr>
          <w:rFonts w:ascii="Arial" w:hAnsi="Arial" w:cs="Arial"/>
          <w:sz w:val="24"/>
          <w:szCs w:val="24"/>
        </w:rPr>
        <w:t>;</w:t>
      </w:r>
    </w:p>
    <w:p w14:paraId="0E5C291D" w14:textId="77777777" w:rsidR="00783BD3" w:rsidRPr="0051015B" w:rsidRDefault="00783BD3" w:rsidP="00783BD3">
      <w:pPr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proofErr w:type="spellStart"/>
      <w:r w:rsidRPr="0051015B">
        <w:rPr>
          <w:rFonts w:ascii="Arial" w:hAnsi="Arial" w:cs="Arial"/>
          <w:sz w:val="24"/>
          <w:szCs w:val="24"/>
        </w:rPr>
        <w:t>structurile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fiind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relativ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rigide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proiectate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antiseismic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se </w:t>
      </w:r>
      <w:proofErr w:type="spellStart"/>
      <w:r w:rsidRPr="0051015B">
        <w:rPr>
          <w:rFonts w:ascii="Arial" w:hAnsi="Arial" w:cs="Arial"/>
          <w:sz w:val="24"/>
          <w:szCs w:val="24"/>
        </w:rPr>
        <w:t>consideră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hazardurile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structurale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nestructurale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apartament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pe casa </w:t>
      </w:r>
      <w:proofErr w:type="spellStart"/>
      <w:r w:rsidRPr="0051015B">
        <w:rPr>
          <w:rFonts w:ascii="Arial" w:hAnsi="Arial" w:cs="Arial"/>
          <w:sz w:val="24"/>
          <w:szCs w:val="24"/>
        </w:rPr>
        <w:t>scării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sunt </w:t>
      </w:r>
      <w:proofErr w:type="spellStart"/>
      <w:r w:rsidRPr="0051015B">
        <w:rPr>
          <w:rFonts w:ascii="Arial" w:hAnsi="Arial" w:cs="Arial"/>
          <w:sz w:val="24"/>
          <w:szCs w:val="24"/>
        </w:rPr>
        <w:t>minime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deci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51015B">
        <w:rPr>
          <w:rFonts w:ascii="Arial" w:hAnsi="Arial" w:cs="Arial"/>
          <w:sz w:val="24"/>
          <w:szCs w:val="24"/>
        </w:rPr>
        <w:t>ar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reduce </w:t>
      </w:r>
      <w:proofErr w:type="spellStart"/>
      <w:r w:rsidRPr="0051015B">
        <w:rPr>
          <w:rFonts w:ascii="Arial" w:hAnsi="Arial" w:cs="Arial"/>
          <w:sz w:val="24"/>
          <w:szCs w:val="24"/>
        </w:rPr>
        <w:t>excesiv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timpul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evacuare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51015B">
        <w:rPr>
          <w:rFonts w:ascii="Arial" w:hAnsi="Arial" w:cs="Arial"/>
          <w:sz w:val="24"/>
          <w:szCs w:val="24"/>
        </w:rPr>
        <w:t>ar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creea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dificultăţi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excesive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locatarului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; </w:t>
      </w:r>
    </w:p>
    <w:p w14:paraId="00A1FF07" w14:textId="77777777" w:rsidR="00783BD3" w:rsidRPr="0051015B" w:rsidRDefault="00783BD3" w:rsidP="00783BD3">
      <w:pPr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proofErr w:type="spellStart"/>
      <w:r w:rsidRPr="0051015B">
        <w:rPr>
          <w:rFonts w:ascii="Arial" w:hAnsi="Arial" w:cs="Arial"/>
          <w:sz w:val="24"/>
          <w:szCs w:val="24"/>
        </w:rPr>
        <w:t>pentru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aceste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apartamente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s-au </w:t>
      </w:r>
      <w:proofErr w:type="spellStart"/>
      <w:r w:rsidRPr="0051015B">
        <w:rPr>
          <w:rFonts w:ascii="Arial" w:hAnsi="Arial" w:cs="Arial"/>
          <w:sz w:val="24"/>
          <w:szCs w:val="24"/>
        </w:rPr>
        <w:t>calculat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comparat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modulii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1015B">
        <w:rPr>
          <w:rFonts w:ascii="Arial" w:hAnsi="Arial" w:cs="Arial"/>
          <w:sz w:val="24"/>
          <w:szCs w:val="24"/>
        </w:rPr>
        <w:t>doi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vectori</w:t>
      </w:r>
      <w:proofErr w:type="spellEnd"/>
      <w:r w:rsidRPr="0051015B">
        <w:rPr>
          <w:rFonts w:ascii="Arial" w:hAnsi="Arial" w:cs="Arial"/>
          <w:sz w:val="24"/>
          <w:szCs w:val="24"/>
        </w:rPr>
        <w:t>:</w:t>
      </w:r>
    </w:p>
    <w:p w14:paraId="61C15993" w14:textId="77777777" w:rsidR="00783BD3" w:rsidRPr="0051015B" w:rsidRDefault="00783BD3" w:rsidP="00783BD3">
      <w:pPr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proofErr w:type="spellStart"/>
      <w:r w:rsidRPr="0051015B">
        <w:rPr>
          <w:rFonts w:ascii="Arial" w:hAnsi="Arial" w:cs="Arial"/>
          <w:sz w:val="24"/>
          <w:szCs w:val="24"/>
        </w:rPr>
        <w:t>vectorul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deplasare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reală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1015B">
        <w:rPr>
          <w:rFonts w:ascii="Arial" w:hAnsi="Arial" w:cs="Arial"/>
          <w:sz w:val="24"/>
          <w:szCs w:val="24"/>
        </w:rPr>
        <w:t>cuantificând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caracteristicile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arhitecturale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51015B">
        <w:rPr>
          <w:rFonts w:ascii="Arial" w:hAnsi="Arial" w:cs="Arial"/>
          <w:sz w:val="24"/>
          <w:szCs w:val="24"/>
        </w:rPr>
        <w:t>apartamentului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de la </w:t>
      </w:r>
      <w:proofErr w:type="spellStart"/>
      <w:r w:rsidRPr="0051015B">
        <w:rPr>
          <w:rFonts w:ascii="Arial" w:hAnsi="Arial" w:cs="Arial"/>
          <w:sz w:val="24"/>
          <w:szCs w:val="24"/>
        </w:rPr>
        <w:t>pornirea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1015B">
        <w:rPr>
          <w:rFonts w:ascii="Arial" w:hAnsi="Arial" w:cs="Arial"/>
          <w:sz w:val="24"/>
          <w:szCs w:val="24"/>
        </w:rPr>
        <w:t>centrul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diferitelor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camere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51015B">
        <w:rPr>
          <w:rFonts w:ascii="Arial" w:hAnsi="Arial" w:cs="Arial"/>
          <w:sz w:val="24"/>
          <w:szCs w:val="24"/>
        </w:rPr>
        <w:t>locuinţei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până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1015B">
        <w:rPr>
          <w:rFonts w:ascii="Arial" w:hAnsi="Arial" w:cs="Arial"/>
          <w:sz w:val="24"/>
          <w:szCs w:val="24"/>
        </w:rPr>
        <w:t>uşa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apartamentului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); </w:t>
      </w:r>
    </w:p>
    <w:p w14:paraId="519658C9" w14:textId="77777777" w:rsidR="00783BD3" w:rsidRPr="0051015B" w:rsidRDefault="00783BD3" w:rsidP="00783BD3">
      <w:pPr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proofErr w:type="spellStart"/>
      <w:r w:rsidRPr="0051015B">
        <w:rPr>
          <w:rFonts w:ascii="Arial" w:hAnsi="Arial" w:cs="Arial"/>
          <w:sz w:val="24"/>
          <w:szCs w:val="24"/>
        </w:rPr>
        <w:t>vectorul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deplasare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ideală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1015B">
        <w:rPr>
          <w:rFonts w:ascii="Arial" w:hAnsi="Arial" w:cs="Arial"/>
          <w:sz w:val="24"/>
          <w:szCs w:val="24"/>
        </w:rPr>
        <w:t>vectorul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poziţie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51015B">
        <w:rPr>
          <w:rFonts w:ascii="Arial" w:hAnsi="Arial" w:cs="Arial"/>
          <w:sz w:val="24"/>
          <w:szCs w:val="24"/>
        </w:rPr>
        <w:t>uşii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apartamentului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faţă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poziţia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locatarului</w:t>
      </w:r>
      <w:proofErr w:type="spellEnd"/>
      <w:r w:rsidRPr="0051015B">
        <w:rPr>
          <w:rFonts w:ascii="Arial" w:hAnsi="Arial" w:cs="Arial"/>
          <w:sz w:val="24"/>
          <w:szCs w:val="24"/>
        </w:rPr>
        <w:t>);</w:t>
      </w:r>
    </w:p>
    <w:p w14:paraId="0FD8EA0B" w14:textId="77777777" w:rsidR="00783BD3" w:rsidRPr="0051015B" w:rsidRDefault="00783BD3" w:rsidP="00783BD3">
      <w:pPr>
        <w:numPr>
          <w:ilvl w:val="0"/>
          <w:numId w:val="34"/>
        </w:numPr>
        <w:rPr>
          <w:rFonts w:ascii="Arial" w:hAnsi="Arial" w:cs="Arial"/>
          <w:sz w:val="24"/>
          <w:szCs w:val="24"/>
        </w:rPr>
      </w:pPr>
      <w:r w:rsidRPr="0051015B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51015B">
        <w:rPr>
          <w:rFonts w:ascii="Arial" w:hAnsi="Arial" w:cs="Arial"/>
          <w:sz w:val="24"/>
          <w:szCs w:val="24"/>
        </w:rPr>
        <w:t>fost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definit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factorul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evacuabilitate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1015B">
        <w:rPr>
          <w:rFonts w:ascii="Arial" w:hAnsi="Arial" w:cs="Arial"/>
          <w:sz w:val="24"/>
          <w:szCs w:val="24"/>
        </w:rPr>
        <w:t>nominală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 “</w:t>
      </w:r>
      <w:proofErr w:type="gramEnd"/>
      <w:r w:rsidRPr="0051015B">
        <w:rPr>
          <w:rFonts w:ascii="Arial" w:hAnsi="Arial" w:cs="Arial"/>
          <w:sz w:val="24"/>
          <w:szCs w:val="24"/>
        </w:rPr>
        <w:t xml:space="preserve">e” , </w:t>
      </w:r>
      <w:proofErr w:type="spellStart"/>
      <w:r w:rsidRPr="0051015B">
        <w:rPr>
          <w:rFonts w:ascii="Arial" w:hAnsi="Arial" w:cs="Arial"/>
          <w:sz w:val="24"/>
          <w:szCs w:val="24"/>
        </w:rPr>
        <w:t>prin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raportul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modulilor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celor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doi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vectori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. </w:t>
      </w:r>
    </w:p>
    <w:p w14:paraId="0F97655E" w14:textId="77777777" w:rsidR="00783BD3" w:rsidRPr="0051015B" w:rsidRDefault="00783BD3" w:rsidP="00783BD3">
      <w:pPr>
        <w:ind w:firstLine="708"/>
        <w:rPr>
          <w:rFonts w:ascii="Arial" w:hAnsi="Arial" w:cs="Arial"/>
          <w:i/>
          <w:sz w:val="24"/>
          <w:szCs w:val="24"/>
        </w:rPr>
      </w:pPr>
    </w:p>
    <w:p w14:paraId="3E18718F" w14:textId="77777777" w:rsidR="00783BD3" w:rsidRPr="0051015B" w:rsidRDefault="00783BD3" w:rsidP="00783BD3">
      <w:pPr>
        <w:ind w:firstLine="708"/>
        <w:rPr>
          <w:rFonts w:ascii="Arial" w:hAnsi="Arial" w:cs="Arial"/>
          <w:i/>
          <w:sz w:val="24"/>
          <w:szCs w:val="24"/>
        </w:rPr>
      </w:pPr>
      <w:r w:rsidRPr="0051015B">
        <w:rPr>
          <w:rFonts w:ascii="Arial" w:hAnsi="Arial" w:cs="Arial"/>
          <w:i/>
          <w:sz w:val="24"/>
          <w:szCs w:val="24"/>
        </w:rPr>
        <w:t xml:space="preserve">Cu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privire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la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capacitatea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timpii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necesari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pentru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evacuarea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pe casa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scării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>:</w:t>
      </w:r>
    </w:p>
    <w:p w14:paraId="4AC94D72" w14:textId="77777777" w:rsidR="00783BD3" w:rsidRPr="0051015B" w:rsidRDefault="00783BD3" w:rsidP="00783BD3">
      <w:pPr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evaluarea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noastră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s-a </w:t>
      </w:r>
      <w:proofErr w:type="spellStart"/>
      <w:r w:rsidRPr="0051015B">
        <w:rPr>
          <w:rFonts w:ascii="Arial" w:hAnsi="Arial" w:cs="Arial"/>
          <w:sz w:val="24"/>
          <w:szCs w:val="24"/>
        </w:rPr>
        <w:t>considerat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timpii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diferă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funcţie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tipul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rampelor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numărul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podestelor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intermediare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sistemul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iluminare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1015B">
        <w:rPr>
          <w:rFonts w:ascii="Arial" w:hAnsi="Arial" w:cs="Arial"/>
          <w:sz w:val="24"/>
          <w:szCs w:val="24"/>
        </w:rPr>
        <w:t>directă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sau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artificială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51015B">
        <w:rPr>
          <w:rFonts w:ascii="Arial" w:hAnsi="Arial" w:cs="Arial"/>
          <w:sz w:val="24"/>
          <w:szCs w:val="24"/>
        </w:rPr>
        <w:t>numărul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apartamente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locatari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51015B">
        <w:rPr>
          <w:rFonts w:ascii="Arial" w:hAnsi="Arial" w:cs="Arial"/>
          <w:sz w:val="24"/>
          <w:szCs w:val="24"/>
        </w:rPr>
        <w:t>nivel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; </w:t>
      </w:r>
    </w:p>
    <w:p w14:paraId="27ACE7BB" w14:textId="77777777" w:rsidR="00783BD3" w:rsidRPr="0051015B" w:rsidRDefault="00783BD3" w:rsidP="00783BD3">
      <w:pPr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proofErr w:type="spellStart"/>
      <w:r w:rsidRPr="0051015B">
        <w:rPr>
          <w:rFonts w:ascii="Arial" w:hAnsi="Arial" w:cs="Arial"/>
          <w:sz w:val="24"/>
          <w:szCs w:val="24"/>
        </w:rPr>
        <w:t>fiecare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factor </w:t>
      </w:r>
      <w:proofErr w:type="spellStart"/>
      <w:r w:rsidRPr="0051015B">
        <w:rPr>
          <w:rFonts w:ascii="Arial" w:hAnsi="Arial" w:cs="Arial"/>
          <w:sz w:val="24"/>
          <w:szCs w:val="24"/>
        </w:rPr>
        <w:t>menţionat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poate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mări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durata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riscurile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1015B">
        <w:rPr>
          <w:rFonts w:ascii="Arial" w:hAnsi="Arial" w:cs="Arial"/>
          <w:sz w:val="24"/>
          <w:szCs w:val="24"/>
        </w:rPr>
        <w:t>evacuare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cu 10% </w:t>
      </w:r>
      <w:proofErr w:type="spellStart"/>
      <w:r w:rsidRPr="0051015B">
        <w:rPr>
          <w:rFonts w:ascii="Arial" w:hAnsi="Arial" w:cs="Arial"/>
          <w:sz w:val="24"/>
          <w:szCs w:val="24"/>
        </w:rPr>
        <w:t>până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la 30%;</w:t>
      </w:r>
    </w:p>
    <w:p w14:paraId="2F42B831" w14:textId="77777777" w:rsidR="00783BD3" w:rsidRPr="0051015B" w:rsidRDefault="00783BD3" w:rsidP="00783BD3">
      <w:pPr>
        <w:numPr>
          <w:ilvl w:val="0"/>
          <w:numId w:val="32"/>
        </w:numPr>
        <w:rPr>
          <w:rFonts w:ascii="Arial" w:hAnsi="Arial" w:cs="Arial"/>
          <w:sz w:val="24"/>
          <w:szCs w:val="24"/>
        </w:rPr>
      </w:pPr>
      <w:proofErr w:type="spellStart"/>
      <w:r w:rsidRPr="0051015B">
        <w:rPr>
          <w:rFonts w:ascii="Arial" w:hAnsi="Arial" w:cs="Arial"/>
          <w:sz w:val="24"/>
          <w:szCs w:val="24"/>
        </w:rPr>
        <w:lastRenderedPageBreak/>
        <w:t>pentru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tipuri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mai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complicate de case ale </w:t>
      </w:r>
      <w:proofErr w:type="spellStart"/>
      <w:r w:rsidRPr="0051015B">
        <w:rPr>
          <w:rFonts w:ascii="Arial" w:hAnsi="Arial" w:cs="Arial"/>
          <w:sz w:val="24"/>
          <w:szCs w:val="24"/>
        </w:rPr>
        <w:t>scărilor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se pot </w:t>
      </w:r>
      <w:proofErr w:type="spellStart"/>
      <w:r w:rsidRPr="0051015B">
        <w:rPr>
          <w:rFonts w:ascii="Arial" w:hAnsi="Arial" w:cs="Arial"/>
          <w:sz w:val="24"/>
          <w:szCs w:val="24"/>
        </w:rPr>
        <w:t>defini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factori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evacuabilitate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similari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celor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pentru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apartamente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. </w:t>
      </w:r>
    </w:p>
    <w:p w14:paraId="2DA0FFAD" w14:textId="77777777" w:rsidR="00783BD3" w:rsidRPr="0051015B" w:rsidRDefault="00783BD3" w:rsidP="00783BD3">
      <w:pPr>
        <w:ind w:firstLine="708"/>
        <w:rPr>
          <w:rFonts w:ascii="Arial" w:hAnsi="Arial" w:cs="Arial"/>
          <w:i/>
          <w:sz w:val="24"/>
          <w:szCs w:val="24"/>
        </w:rPr>
      </w:pPr>
    </w:p>
    <w:p w14:paraId="147D5B74" w14:textId="77777777" w:rsidR="00783BD3" w:rsidRPr="0051015B" w:rsidRDefault="00783BD3" w:rsidP="00783BD3">
      <w:pPr>
        <w:rPr>
          <w:rFonts w:ascii="Arial" w:hAnsi="Arial" w:cs="Arial"/>
          <w:b/>
          <w:i/>
          <w:iCs/>
          <w:sz w:val="24"/>
          <w:szCs w:val="24"/>
        </w:rPr>
      </w:pPr>
      <w:proofErr w:type="spellStart"/>
      <w:r w:rsidRPr="0051015B">
        <w:rPr>
          <w:rFonts w:ascii="Arial" w:hAnsi="Arial" w:cs="Arial"/>
          <w:b/>
          <w:i/>
          <w:iCs/>
          <w:sz w:val="24"/>
          <w:szCs w:val="24"/>
        </w:rPr>
        <w:t>Distanţa</w:t>
      </w:r>
      <w:proofErr w:type="spellEnd"/>
      <w:r w:rsidRPr="0051015B">
        <w:rPr>
          <w:rFonts w:ascii="Arial" w:hAnsi="Arial" w:cs="Arial"/>
          <w:b/>
          <w:i/>
          <w:iCs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b/>
          <w:i/>
          <w:iCs/>
          <w:sz w:val="24"/>
          <w:szCs w:val="24"/>
        </w:rPr>
        <w:t>parcurs</w:t>
      </w:r>
      <w:proofErr w:type="spellEnd"/>
      <w:r w:rsidRPr="0051015B">
        <w:rPr>
          <w:rFonts w:ascii="Arial" w:hAnsi="Arial" w:cs="Arial"/>
          <w:b/>
          <w:i/>
          <w:iCs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b/>
          <w:i/>
          <w:iCs/>
          <w:sz w:val="24"/>
          <w:szCs w:val="24"/>
        </w:rPr>
        <w:t>durata</w:t>
      </w:r>
      <w:proofErr w:type="spellEnd"/>
      <w:r w:rsidRPr="0051015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b/>
          <w:i/>
          <w:iCs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b/>
          <w:i/>
          <w:iCs/>
          <w:sz w:val="24"/>
          <w:szCs w:val="24"/>
        </w:rPr>
        <w:t>siguranţa</w:t>
      </w:r>
      <w:proofErr w:type="spellEnd"/>
      <w:r w:rsidRPr="0051015B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b/>
          <w:i/>
          <w:iCs/>
          <w:sz w:val="24"/>
          <w:szCs w:val="24"/>
        </w:rPr>
        <w:t>persoanei</w:t>
      </w:r>
      <w:proofErr w:type="spellEnd"/>
      <w:r w:rsidRPr="0051015B">
        <w:rPr>
          <w:rFonts w:ascii="Arial" w:hAnsi="Arial" w:cs="Arial"/>
          <w:b/>
          <w:i/>
          <w:iCs/>
          <w:sz w:val="24"/>
          <w:szCs w:val="24"/>
        </w:rPr>
        <w:t xml:space="preserve"> la </w:t>
      </w:r>
      <w:proofErr w:type="spellStart"/>
      <w:r w:rsidRPr="0051015B">
        <w:rPr>
          <w:rFonts w:ascii="Arial" w:hAnsi="Arial" w:cs="Arial"/>
          <w:b/>
          <w:i/>
          <w:iCs/>
          <w:sz w:val="24"/>
          <w:szCs w:val="24"/>
        </w:rPr>
        <w:t>evacuare</w:t>
      </w:r>
      <w:proofErr w:type="spellEnd"/>
    </w:p>
    <w:p w14:paraId="282A2F2F" w14:textId="77777777" w:rsidR="00783BD3" w:rsidRPr="0051015B" w:rsidRDefault="00783BD3" w:rsidP="00783BD3">
      <w:pPr>
        <w:ind w:firstLine="708"/>
        <w:rPr>
          <w:rFonts w:ascii="Arial" w:hAnsi="Arial" w:cs="Arial"/>
          <w:sz w:val="24"/>
          <w:szCs w:val="24"/>
        </w:rPr>
      </w:pPr>
      <w:r w:rsidRPr="0051015B">
        <w:rPr>
          <w:rFonts w:ascii="Arial" w:hAnsi="Arial" w:cs="Arial"/>
          <w:sz w:val="24"/>
          <w:szCs w:val="24"/>
        </w:rPr>
        <w:t xml:space="preserve">Ca </w:t>
      </w:r>
      <w:proofErr w:type="spellStart"/>
      <w:r w:rsidRPr="0051015B">
        <w:rPr>
          <w:rFonts w:ascii="Arial" w:hAnsi="Arial" w:cs="Arial"/>
          <w:sz w:val="24"/>
          <w:szCs w:val="24"/>
        </w:rPr>
        <w:t>rezultat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final, pe </w:t>
      </w:r>
      <w:proofErr w:type="spellStart"/>
      <w:r w:rsidRPr="0051015B">
        <w:rPr>
          <w:rFonts w:ascii="Arial" w:hAnsi="Arial" w:cs="Arial"/>
          <w:sz w:val="24"/>
          <w:szCs w:val="24"/>
        </w:rPr>
        <w:t>baza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metodei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originale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care </w:t>
      </w:r>
      <w:proofErr w:type="spellStart"/>
      <w:r w:rsidRPr="0051015B">
        <w:rPr>
          <w:rFonts w:ascii="Arial" w:hAnsi="Arial" w:cs="Arial"/>
          <w:sz w:val="24"/>
          <w:szCs w:val="24"/>
        </w:rPr>
        <w:t>utilizează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vectorii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deplasare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ideală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reală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precum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factorul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evacuabilitate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nominală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“e”, a </w:t>
      </w:r>
      <w:proofErr w:type="spellStart"/>
      <w:r w:rsidRPr="0051015B">
        <w:rPr>
          <w:rFonts w:ascii="Arial" w:hAnsi="Arial" w:cs="Arial"/>
          <w:sz w:val="24"/>
          <w:szCs w:val="24"/>
        </w:rPr>
        <w:t>fost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calculată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durata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proofErr w:type="gramStart"/>
      <w:r w:rsidRPr="0051015B">
        <w:rPr>
          <w:rFonts w:ascii="Arial" w:hAnsi="Arial" w:cs="Arial"/>
          <w:i/>
          <w:sz w:val="24"/>
          <w:szCs w:val="24"/>
        </w:rPr>
        <w:t>evacuării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1015B">
        <w:rPr>
          <w:rFonts w:ascii="Arial" w:hAnsi="Arial" w:cs="Arial"/>
          <w:sz w:val="24"/>
          <w:szCs w:val="24"/>
        </w:rPr>
        <w:t>pentru</w:t>
      </w:r>
      <w:proofErr w:type="spellEnd"/>
      <w:proofErr w:type="gram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clădiri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tipizate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cu 5 </w:t>
      </w:r>
      <w:proofErr w:type="spellStart"/>
      <w:r w:rsidRPr="0051015B">
        <w:rPr>
          <w:rFonts w:ascii="Arial" w:hAnsi="Arial" w:cs="Arial"/>
          <w:sz w:val="24"/>
          <w:szCs w:val="24"/>
        </w:rPr>
        <w:t>niveluri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proiect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IPCT 770</w:t>
      </w:r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cu 9 </w:t>
      </w:r>
      <w:proofErr w:type="spellStart"/>
      <w:r w:rsidRPr="0051015B">
        <w:rPr>
          <w:rFonts w:ascii="Arial" w:hAnsi="Arial" w:cs="Arial"/>
          <w:sz w:val="24"/>
          <w:szCs w:val="24"/>
        </w:rPr>
        <w:t>niveluri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proiect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IPCT 772, </w:t>
      </w:r>
      <w:proofErr w:type="spellStart"/>
      <w:r w:rsidRPr="0051015B">
        <w:rPr>
          <w:rFonts w:ascii="Arial" w:hAnsi="Arial" w:cs="Arial"/>
          <w:sz w:val="24"/>
          <w:szCs w:val="24"/>
        </w:rPr>
        <w:t>considerând</w:t>
      </w:r>
      <w:proofErr w:type="spellEnd"/>
      <w:r w:rsidRPr="0051015B">
        <w:rPr>
          <w:rFonts w:ascii="Arial" w:hAnsi="Arial" w:cs="Arial"/>
          <w:sz w:val="24"/>
          <w:szCs w:val="24"/>
        </w:rPr>
        <w:t>:</w:t>
      </w:r>
    </w:p>
    <w:p w14:paraId="7560E0D5" w14:textId="77777777" w:rsidR="00783BD3" w:rsidRPr="0051015B" w:rsidRDefault="00783BD3" w:rsidP="00783BD3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proofErr w:type="spellStart"/>
      <w:r w:rsidRPr="0051015B">
        <w:rPr>
          <w:rFonts w:ascii="Arial" w:hAnsi="Arial" w:cs="Arial"/>
          <w:i/>
          <w:sz w:val="24"/>
          <w:szCs w:val="24"/>
        </w:rPr>
        <w:t>intervalul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indecizie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(de </w:t>
      </w:r>
      <w:proofErr w:type="spellStart"/>
      <w:r w:rsidRPr="0051015B">
        <w:rPr>
          <w:rFonts w:ascii="Arial" w:hAnsi="Arial" w:cs="Arial"/>
          <w:sz w:val="24"/>
          <w:szCs w:val="24"/>
        </w:rPr>
        <w:t>ordinul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 5-15 s); </w:t>
      </w:r>
    </w:p>
    <w:p w14:paraId="209E4584" w14:textId="77777777" w:rsidR="00783BD3" w:rsidRPr="0051015B" w:rsidRDefault="00783BD3" w:rsidP="00783BD3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proofErr w:type="spellStart"/>
      <w:r w:rsidRPr="0051015B">
        <w:rPr>
          <w:rFonts w:ascii="Arial" w:hAnsi="Arial" w:cs="Arial"/>
          <w:i/>
          <w:sz w:val="24"/>
          <w:szCs w:val="24"/>
        </w:rPr>
        <w:t>intervalul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evacuare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din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apartament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funcţie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spaţiul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real </w:t>
      </w:r>
      <w:proofErr w:type="spellStart"/>
      <w:r w:rsidRPr="0051015B">
        <w:rPr>
          <w:rFonts w:ascii="Arial" w:hAnsi="Arial" w:cs="Arial"/>
          <w:sz w:val="24"/>
          <w:szCs w:val="24"/>
        </w:rPr>
        <w:t>ce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trebuie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parcurs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51015B">
        <w:rPr>
          <w:rFonts w:ascii="Arial" w:hAnsi="Arial" w:cs="Arial"/>
          <w:sz w:val="24"/>
          <w:szCs w:val="24"/>
        </w:rPr>
        <w:t>vitezele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menţionate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51015B">
        <w:rPr>
          <w:rFonts w:ascii="Arial" w:hAnsi="Arial" w:cs="Arial"/>
          <w:sz w:val="24"/>
          <w:szCs w:val="24"/>
        </w:rPr>
        <w:t>penalizat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1015B">
        <w:rPr>
          <w:rFonts w:ascii="Arial" w:hAnsi="Arial" w:cs="Arial"/>
          <w:sz w:val="24"/>
          <w:szCs w:val="24"/>
        </w:rPr>
        <w:t>raportul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1/e </w:t>
      </w:r>
      <w:proofErr w:type="spellStart"/>
      <w:r w:rsidRPr="0051015B">
        <w:rPr>
          <w:rFonts w:ascii="Arial" w:hAnsi="Arial" w:cs="Arial"/>
          <w:sz w:val="24"/>
          <w:szCs w:val="24"/>
        </w:rPr>
        <w:t>aplicat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asupra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intervalului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timp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necesar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pentru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ieşirea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1015B">
        <w:rPr>
          <w:rFonts w:ascii="Arial" w:hAnsi="Arial" w:cs="Arial"/>
          <w:sz w:val="24"/>
          <w:szCs w:val="24"/>
        </w:rPr>
        <w:t>apartament</w:t>
      </w:r>
      <w:proofErr w:type="spellEnd"/>
      <w:r w:rsidRPr="0051015B">
        <w:rPr>
          <w:rFonts w:ascii="Arial" w:hAnsi="Arial" w:cs="Arial"/>
          <w:sz w:val="24"/>
          <w:szCs w:val="24"/>
        </w:rPr>
        <w:t>;</w:t>
      </w:r>
    </w:p>
    <w:p w14:paraId="72DD8F6C" w14:textId="77777777" w:rsidR="00783BD3" w:rsidRPr="0051015B" w:rsidRDefault="00783BD3" w:rsidP="00783BD3">
      <w:pPr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proofErr w:type="spellStart"/>
      <w:r w:rsidRPr="0051015B">
        <w:rPr>
          <w:rFonts w:ascii="Arial" w:hAnsi="Arial" w:cs="Arial"/>
          <w:i/>
          <w:sz w:val="24"/>
          <w:szCs w:val="24"/>
        </w:rPr>
        <w:t>intervalul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evacuare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pe casa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scării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>,</w:t>
      </w:r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luând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1015B">
        <w:rPr>
          <w:rFonts w:ascii="Arial" w:hAnsi="Arial" w:cs="Arial"/>
          <w:sz w:val="24"/>
          <w:szCs w:val="24"/>
        </w:rPr>
        <w:t>considerare</w:t>
      </w:r>
      <w:proofErr w:type="spellEnd"/>
      <w:proofErr w:type="gram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vitezele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menţionate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pentru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scări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51015B">
        <w:rPr>
          <w:rFonts w:ascii="Arial" w:hAnsi="Arial" w:cs="Arial"/>
          <w:sz w:val="24"/>
          <w:szCs w:val="24"/>
        </w:rPr>
        <w:t>eventuală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penalizare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1015B">
        <w:rPr>
          <w:rFonts w:ascii="Arial" w:hAnsi="Arial" w:cs="Arial"/>
          <w:sz w:val="24"/>
          <w:szCs w:val="24"/>
        </w:rPr>
        <w:t>raportul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1/e specific.</w:t>
      </w:r>
    </w:p>
    <w:p w14:paraId="38D42476" w14:textId="77777777" w:rsidR="00783BD3" w:rsidRPr="0051015B" w:rsidRDefault="00783BD3" w:rsidP="00783BD3">
      <w:pPr>
        <w:ind w:firstLine="708"/>
        <w:rPr>
          <w:rFonts w:ascii="Arial" w:hAnsi="Arial" w:cs="Arial"/>
          <w:sz w:val="24"/>
          <w:szCs w:val="24"/>
        </w:rPr>
      </w:pPr>
      <w:r w:rsidRPr="0051015B">
        <w:rPr>
          <w:rFonts w:ascii="Arial" w:hAnsi="Arial" w:cs="Arial"/>
          <w:sz w:val="24"/>
          <w:szCs w:val="24"/>
        </w:rPr>
        <w:t xml:space="preserve">Ca </w:t>
      </w:r>
      <w:proofErr w:type="spellStart"/>
      <w:r w:rsidRPr="0051015B">
        <w:rPr>
          <w:rFonts w:ascii="Arial" w:hAnsi="Arial" w:cs="Arial"/>
          <w:sz w:val="24"/>
          <w:szCs w:val="24"/>
        </w:rPr>
        <w:t>urmare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s-a </w:t>
      </w:r>
      <w:proofErr w:type="spellStart"/>
      <w:r w:rsidRPr="0051015B">
        <w:rPr>
          <w:rFonts w:ascii="Arial" w:hAnsi="Arial" w:cs="Arial"/>
          <w:sz w:val="24"/>
          <w:szCs w:val="24"/>
        </w:rPr>
        <w:t>constatat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forma </w:t>
      </w:r>
      <w:proofErr w:type="spellStart"/>
      <w:r w:rsidRPr="0051015B">
        <w:rPr>
          <w:rFonts w:ascii="Arial" w:hAnsi="Arial" w:cs="Arial"/>
          <w:sz w:val="24"/>
          <w:szCs w:val="24"/>
        </w:rPr>
        <w:t>arhitecturală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special </w:t>
      </w:r>
      <w:proofErr w:type="spellStart"/>
      <w:r w:rsidRPr="0051015B">
        <w:rPr>
          <w:rFonts w:ascii="Arial" w:hAnsi="Arial" w:cs="Arial"/>
          <w:sz w:val="24"/>
          <w:szCs w:val="24"/>
        </w:rPr>
        <w:t>partiul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locuinţei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influenţează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considerabil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mărimea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distanţei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parcurs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durata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evacuării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51015B">
        <w:rPr>
          <w:rFonts w:ascii="Arial" w:hAnsi="Arial" w:cs="Arial"/>
          <w:sz w:val="24"/>
          <w:szCs w:val="24"/>
        </w:rPr>
        <w:t>valorile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modulilor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ambilor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vectori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cresc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odată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1015B">
        <w:rPr>
          <w:rFonts w:ascii="Arial" w:hAnsi="Arial" w:cs="Arial"/>
          <w:sz w:val="24"/>
          <w:szCs w:val="24"/>
        </w:rPr>
        <w:t>mărirea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numărului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camere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1015B">
        <w:rPr>
          <w:rFonts w:ascii="Arial" w:hAnsi="Arial" w:cs="Arial"/>
          <w:sz w:val="24"/>
          <w:szCs w:val="24"/>
        </w:rPr>
        <w:t>apartament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51015B">
        <w:rPr>
          <w:rFonts w:ascii="Arial" w:hAnsi="Arial" w:cs="Arial"/>
          <w:sz w:val="24"/>
          <w:szCs w:val="24"/>
        </w:rPr>
        <w:t>coridoarele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lungi pot </w:t>
      </w:r>
      <w:proofErr w:type="spellStart"/>
      <w:r w:rsidRPr="0051015B">
        <w:rPr>
          <w:rFonts w:ascii="Arial" w:hAnsi="Arial" w:cs="Arial"/>
          <w:sz w:val="24"/>
          <w:szCs w:val="24"/>
        </w:rPr>
        <w:t>cauza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dificultăţi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1015B">
        <w:rPr>
          <w:rFonts w:ascii="Arial" w:hAnsi="Arial" w:cs="Arial"/>
          <w:sz w:val="24"/>
          <w:szCs w:val="24"/>
        </w:rPr>
        <w:t>evacuare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. </w:t>
      </w:r>
    </w:p>
    <w:p w14:paraId="3D879105" w14:textId="77777777" w:rsidR="00783BD3" w:rsidRPr="0051015B" w:rsidRDefault="00783BD3" w:rsidP="00783BD3">
      <w:pPr>
        <w:ind w:firstLine="708"/>
        <w:rPr>
          <w:rFonts w:ascii="Arial" w:hAnsi="Arial" w:cs="Arial"/>
          <w:sz w:val="24"/>
          <w:szCs w:val="24"/>
        </w:rPr>
      </w:pPr>
      <w:r w:rsidRPr="0051015B">
        <w:rPr>
          <w:rFonts w:ascii="Arial" w:hAnsi="Arial" w:cs="Arial"/>
          <w:sz w:val="24"/>
          <w:szCs w:val="24"/>
          <w:lang w:val="fr-FR"/>
        </w:rPr>
        <w:t>F</w:t>
      </w:r>
      <w:proofErr w:type="spellStart"/>
      <w:r w:rsidRPr="0051015B">
        <w:rPr>
          <w:rFonts w:ascii="Arial" w:hAnsi="Arial" w:cs="Arial"/>
          <w:sz w:val="24"/>
          <w:szCs w:val="24"/>
        </w:rPr>
        <w:t>actorii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evacuabilitate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nominală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au </w:t>
      </w:r>
      <w:proofErr w:type="spellStart"/>
      <w:r w:rsidRPr="0051015B">
        <w:rPr>
          <w:rFonts w:ascii="Arial" w:hAnsi="Arial" w:cs="Arial"/>
          <w:sz w:val="24"/>
          <w:szCs w:val="24"/>
        </w:rPr>
        <w:t>valori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între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0,909 </w:t>
      </w:r>
      <w:proofErr w:type="spellStart"/>
      <w:r w:rsidRPr="0051015B">
        <w:rPr>
          <w:rFonts w:ascii="Arial" w:hAnsi="Arial" w:cs="Arial"/>
          <w:sz w:val="24"/>
          <w:szCs w:val="24"/>
        </w:rPr>
        <w:t>pentru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partamentele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cu 2 </w:t>
      </w:r>
      <w:proofErr w:type="spellStart"/>
      <w:r w:rsidRPr="0051015B">
        <w:rPr>
          <w:rFonts w:ascii="Arial" w:hAnsi="Arial" w:cs="Arial"/>
          <w:sz w:val="24"/>
          <w:szCs w:val="24"/>
        </w:rPr>
        <w:t>camere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analizate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dar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ajung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1015B">
        <w:rPr>
          <w:rFonts w:ascii="Arial" w:hAnsi="Arial" w:cs="Arial"/>
          <w:sz w:val="24"/>
          <w:szCs w:val="24"/>
        </w:rPr>
        <w:t>valori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0,862-0,637 </w:t>
      </w:r>
      <w:proofErr w:type="spellStart"/>
      <w:r w:rsidRPr="0051015B">
        <w:rPr>
          <w:rFonts w:ascii="Arial" w:hAnsi="Arial" w:cs="Arial"/>
          <w:sz w:val="24"/>
          <w:szCs w:val="24"/>
        </w:rPr>
        <w:t>pentru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băi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bucătării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1015B">
        <w:rPr>
          <w:rFonts w:ascii="Arial" w:hAnsi="Arial" w:cs="Arial"/>
          <w:sz w:val="24"/>
          <w:szCs w:val="24"/>
        </w:rPr>
        <w:t>apartamentele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cu 3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51015B">
        <w:rPr>
          <w:rFonts w:ascii="Arial" w:hAnsi="Arial" w:cs="Arial"/>
          <w:sz w:val="24"/>
          <w:szCs w:val="24"/>
        </w:rPr>
        <w:t>camere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indicând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posibilităţi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mai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reduse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proofErr w:type="gramStart"/>
      <w:r w:rsidRPr="0051015B">
        <w:rPr>
          <w:rFonts w:ascii="Arial" w:hAnsi="Arial" w:cs="Arial"/>
          <w:sz w:val="24"/>
          <w:szCs w:val="24"/>
        </w:rPr>
        <w:t>evacuare</w:t>
      </w:r>
      <w:proofErr w:type="spellEnd"/>
      <w:r w:rsidRPr="0051015B">
        <w:rPr>
          <w:rFonts w:ascii="Arial" w:hAnsi="Arial" w:cs="Arial"/>
          <w:sz w:val="24"/>
          <w:szCs w:val="24"/>
        </w:rPr>
        <w:t>;</w:t>
      </w:r>
      <w:proofErr w:type="gram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considerarea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influenţei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sistemului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iluminare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1015B">
        <w:rPr>
          <w:rFonts w:ascii="Arial" w:hAnsi="Arial" w:cs="Arial"/>
          <w:sz w:val="24"/>
          <w:szCs w:val="24"/>
        </w:rPr>
        <w:t>directă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sau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artificială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51015B">
        <w:rPr>
          <w:rFonts w:ascii="Arial" w:hAnsi="Arial" w:cs="Arial"/>
          <w:sz w:val="24"/>
          <w:szCs w:val="24"/>
        </w:rPr>
        <w:t>poate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mări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durata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evacuare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la 10% </w:t>
      </w:r>
      <w:proofErr w:type="spellStart"/>
      <w:r w:rsidRPr="0051015B">
        <w:rPr>
          <w:rFonts w:ascii="Arial" w:hAnsi="Arial" w:cs="Arial"/>
          <w:sz w:val="24"/>
          <w:szCs w:val="24"/>
        </w:rPr>
        <w:t>până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la 30%.</w:t>
      </w:r>
    </w:p>
    <w:p w14:paraId="14D3319B" w14:textId="77777777" w:rsidR="00783BD3" w:rsidRPr="0051015B" w:rsidRDefault="00783BD3" w:rsidP="00783BD3">
      <w:pPr>
        <w:ind w:firstLine="708"/>
        <w:rPr>
          <w:rFonts w:ascii="Arial" w:hAnsi="Arial" w:cs="Arial"/>
          <w:sz w:val="24"/>
          <w:szCs w:val="24"/>
        </w:rPr>
      </w:pPr>
      <w:proofErr w:type="spellStart"/>
      <w:r w:rsidRPr="0051015B">
        <w:rPr>
          <w:rFonts w:ascii="Arial" w:hAnsi="Arial" w:cs="Arial"/>
          <w:i/>
          <w:sz w:val="24"/>
          <w:szCs w:val="24"/>
        </w:rPr>
        <w:t>Distanţele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parcurs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apartament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la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clădirile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cu 5 </w:t>
      </w:r>
      <w:proofErr w:type="spellStart"/>
      <w:proofErr w:type="gramStart"/>
      <w:r w:rsidRPr="0051015B">
        <w:rPr>
          <w:rFonts w:ascii="Arial" w:hAnsi="Arial" w:cs="Arial"/>
          <w:i/>
          <w:sz w:val="24"/>
          <w:szCs w:val="24"/>
        </w:rPr>
        <w:t>niveluri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, </w:t>
      </w:r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pentru</w:t>
      </w:r>
      <w:proofErr w:type="spellEnd"/>
      <w:proofErr w:type="gram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dormitoare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cresc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la 5,75 m, </w:t>
      </w:r>
      <w:proofErr w:type="spellStart"/>
      <w:r w:rsidRPr="0051015B">
        <w:rPr>
          <w:rFonts w:ascii="Arial" w:hAnsi="Arial" w:cs="Arial"/>
          <w:sz w:val="24"/>
          <w:szCs w:val="24"/>
        </w:rPr>
        <w:t>pentru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apartamente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2 </w:t>
      </w:r>
      <w:proofErr w:type="spellStart"/>
      <w:r w:rsidRPr="0051015B">
        <w:rPr>
          <w:rFonts w:ascii="Arial" w:hAnsi="Arial" w:cs="Arial"/>
          <w:sz w:val="24"/>
          <w:szCs w:val="24"/>
        </w:rPr>
        <w:t>camere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la 8,7 m </w:t>
      </w:r>
      <w:proofErr w:type="spellStart"/>
      <w:r w:rsidRPr="0051015B">
        <w:rPr>
          <w:rFonts w:ascii="Arial" w:hAnsi="Arial" w:cs="Arial"/>
          <w:sz w:val="24"/>
          <w:szCs w:val="24"/>
        </w:rPr>
        <w:t>pentru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51015B">
        <w:rPr>
          <w:rFonts w:ascii="Arial" w:hAnsi="Arial" w:cs="Arial"/>
          <w:sz w:val="24"/>
          <w:szCs w:val="24"/>
        </w:rPr>
        <w:t>camere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iar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distanţele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parcurs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apartament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la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clădirile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cu 9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niveluri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>,</w:t>
      </w:r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pentru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dormitoare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cresc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la  6,1 m, </w:t>
      </w:r>
      <w:proofErr w:type="spellStart"/>
      <w:r w:rsidRPr="0051015B">
        <w:rPr>
          <w:rFonts w:ascii="Arial" w:hAnsi="Arial" w:cs="Arial"/>
          <w:sz w:val="24"/>
          <w:szCs w:val="24"/>
        </w:rPr>
        <w:t>pentru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apartamente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2 </w:t>
      </w:r>
      <w:proofErr w:type="spellStart"/>
      <w:r w:rsidRPr="0051015B">
        <w:rPr>
          <w:rFonts w:ascii="Arial" w:hAnsi="Arial" w:cs="Arial"/>
          <w:sz w:val="24"/>
          <w:szCs w:val="24"/>
        </w:rPr>
        <w:t>camere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la 9,25 m </w:t>
      </w:r>
      <w:proofErr w:type="spellStart"/>
      <w:r w:rsidRPr="0051015B">
        <w:rPr>
          <w:rFonts w:ascii="Arial" w:hAnsi="Arial" w:cs="Arial"/>
          <w:sz w:val="24"/>
          <w:szCs w:val="24"/>
        </w:rPr>
        <w:t>pentru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51015B">
        <w:rPr>
          <w:rFonts w:ascii="Arial" w:hAnsi="Arial" w:cs="Arial"/>
          <w:sz w:val="24"/>
          <w:szCs w:val="24"/>
        </w:rPr>
        <w:t>camere</w:t>
      </w:r>
      <w:proofErr w:type="spellEnd"/>
      <w:r w:rsidRPr="0051015B">
        <w:rPr>
          <w:rFonts w:ascii="Arial" w:hAnsi="Arial" w:cs="Arial"/>
          <w:sz w:val="24"/>
          <w:szCs w:val="24"/>
        </w:rPr>
        <w:t>.</w:t>
      </w:r>
    </w:p>
    <w:p w14:paraId="0522B10C" w14:textId="77777777" w:rsidR="00783BD3" w:rsidRPr="0051015B" w:rsidRDefault="00783BD3" w:rsidP="00783BD3">
      <w:pPr>
        <w:ind w:firstLine="708"/>
        <w:rPr>
          <w:rFonts w:ascii="Arial" w:hAnsi="Arial" w:cs="Arial"/>
          <w:sz w:val="24"/>
          <w:szCs w:val="24"/>
        </w:rPr>
      </w:pPr>
      <w:proofErr w:type="spellStart"/>
      <w:r w:rsidRPr="0051015B">
        <w:rPr>
          <w:rFonts w:ascii="Arial" w:hAnsi="Arial" w:cs="Arial"/>
          <w:i/>
          <w:sz w:val="24"/>
          <w:szCs w:val="24"/>
        </w:rPr>
        <w:t>Prezenţa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camerelor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zi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lângă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ieşire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poate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facilita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evacuarea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din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apartament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iar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modul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specific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care </w:t>
      </w:r>
      <w:proofErr w:type="gramStart"/>
      <w:r w:rsidRPr="0051015B">
        <w:rPr>
          <w:rFonts w:ascii="Arial" w:hAnsi="Arial" w:cs="Arial"/>
          <w:sz w:val="24"/>
          <w:szCs w:val="24"/>
        </w:rPr>
        <w:t xml:space="preserve">sunt  </w:t>
      </w:r>
      <w:proofErr w:type="spellStart"/>
      <w:r w:rsidRPr="0051015B">
        <w:rPr>
          <w:rFonts w:ascii="Arial" w:hAnsi="Arial" w:cs="Arial"/>
          <w:sz w:val="24"/>
          <w:szCs w:val="24"/>
        </w:rPr>
        <w:t>utilizate</w:t>
      </w:r>
      <w:proofErr w:type="spellEnd"/>
      <w:proofErr w:type="gram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aceste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camere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ajută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la o </w:t>
      </w:r>
      <w:proofErr w:type="spellStart"/>
      <w:r w:rsidRPr="0051015B">
        <w:rPr>
          <w:rFonts w:ascii="Arial" w:hAnsi="Arial" w:cs="Arial"/>
          <w:sz w:val="24"/>
          <w:szCs w:val="24"/>
        </w:rPr>
        <w:t>reacţie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promptă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1015B">
        <w:rPr>
          <w:rFonts w:ascii="Arial" w:hAnsi="Arial" w:cs="Arial"/>
          <w:sz w:val="24"/>
          <w:szCs w:val="24"/>
        </w:rPr>
        <w:t>persoanele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sunt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general </w:t>
      </w:r>
      <w:proofErr w:type="spellStart"/>
      <w:r w:rsidRPr="0051015B">
        <w:rPr>
          <w:rFonts w:ascii="Arial" w:hAnsi="Arial" w:cs="Arial"/>
          <w:sz w:val="24"/>
          <w:szCs w:val="24"/>
        </w:rPr>
        <w:t>îmbrăcate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atente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1015B">
        <w:rPr>
          <w:rFonts w:ascii="Arial" w:hAnsi="Arial" w:cs="Arial"/>
          <w:sz w:val="24"/>
          <w:szCs w:val="24"/>
        </w:rPr>
        <w:t>ce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51015B">
        <w:rPr>
          <w:rFonts w:ascii="Arial" w:hAnsi="Arial" w:cs="Arial"/>
          <w:sz w:val="24"/>
          <w:szCs w:val="24"/>
        </w:rPr>
        <w:t>petrece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active). </w:t>
      </w:r>
    </w:p>
    <w:p w14:paraId="1EEED382" w14:textId="77777777" w:rsidR="00783BD3" w:rsidRPr="0051015B" w:rsidRDefault="00783BD3" w:rsidP="00783BD3">
      <w:pPr>
        <w:ind w:firstLine="708"/>
        <w:rPr>
          <w:rFonts w:ascii="Arial" w:hAnsi="Arial" w:cs="Arial"/>
          <w:i/>
          <w:sz w:val="24"/>
          <w:szCs w:val="24"/>
        </w:rPr>
      </w:pPr>
      <w:proofErr w:type="spellStart"/>
      <w:r w:rsidRPr="0051015B">
        <w:rPr>
          <w:rFonts w:ascii="Arial" w:hAnsi="Arial" w:cs="Arial"/>
          <w:i/>
          <w:iCs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iCs/>
          <w:sz w:val="24"/>
          <w:szCs w:val="24"/>
        </w:rPr>
        <w:t>camere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precum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baia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bucătăria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există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riscuri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specifice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deoarece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potrivit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funcţiunilor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lor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locatarul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prezent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acolo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51015B">
        <w:rPr>
          <w:rFonts w:ascii="Arial" w:hAnsi="Arial" w:cs="Arial"/>
          <w:sz w:val="24"/>
          <w:szCs w:val="24"/>
        </w:rPr>
        <w:t>este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îmbrăcat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evacuare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sau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este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preocupat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terminarea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unor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acţiuni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Pr="0051015B">
        <w:rPr>
          <w:rFonts w:ascii="Arial" w:hAnsi="Arial" w:cs="Arial"/>
          <w:sz w:val="24"/>
          <w:szCs w:val="24"/>
        </w:rPr>
        <w:t>impun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oprirea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focului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apei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etc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iar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dormitoare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timpul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reacţie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pentru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trezire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decizie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îmbrăcare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etc. 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poate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fi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mai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lung.</w:t>
      </w:r>
    </w:p>
    <w:p w14:paraId="4B34D3E7" w14:textId="77777777" w:rsidR="00783BD3" w:rsidRPr="0051015B" w:rsidRDefault="00783BD3" w:rsidP="00783BD3">
      <w:pPr>
        <w:ind w:firstLine="708"/>
        <w:rPr>
          <w:rFonts w:ascii="Arial" w:hAnsi="Arial" w:cs="Arial"/>
          <w:sz w:val="24"/>
          <w:szCs w:val="24"/>
        </w:rPr>
      </w:pPr>
      <w:proofErr w:type="spellStart"/>
      <w:r w:rsidRPr="0051015B">
        <w:rPr>
          <w:rFonts w:ascii="Arial" w:hAnsi="Arial" w:cs="Arial"/>
          <w:i/>
          <w:sz w:val="24"/>
          <w:szCs w:val="24"/>
        </w:rPr>
        <w:t>Distanţele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totale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ce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ar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trebui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parcurse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la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evacuare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sunt de </w:t>
      </w:r>
      <w:proofErr w:type="spellStart"/>
      <w:r w:rsidRPr="0051015B">
        <w:rPr>
          <w:rFonts w:ascii="Arial" w:hAnsi="Arial" w:cs="Arial"/>
          <w:sz w:val="24"/>
          <w:szCs w:val="24"/>
        </w:rPr>
        <w:t>ordinul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5,75 m…18,75 m </w:t>
      </w:r>
      <w:proofErr w:type="spellStart"/>
      <w:r w:rsidRPr="0051015B">
        <w:rPr>
          <w:rFonts w:ascii="Arial" w:hAnsi="Arial" w:cs="Arial"/>
          <w:sz w:val="24"/>
          <w:szCs w:val="24"/>
        </w:rPr>
        <w:t>pentru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blocurile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cu 5 </w:t>
      </w:r>
      <w:proofErr w:type="spellStart"/>
      <w:r w:rsidRPr="0051015B">
        <w:rPr>
          <w:rFonts w:ascii="Arial" w:hAnsi="Arial" w:cs="Arial"/>
          <w:sz w:val="24"/>
          <w:szCs w:val="24"/>
        </w:rPr>
        <w:t>niveluri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11 m…137,25 m </w:t>
      </w:r>
      <w:proofErr w:type="spellStart"/>
      <w:r w:rsidRPr="0051015B">
        <w:rPr>
          <w:rFonts w:ascii="Arial" w:hAnsi="Arial" w:cs="Arial"/>
          <w:sz w:val="24"/>
          <w:szCs w:val="24"/>
        </w:rPr>
        <w:t>pentru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cele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cu 9 </w:t>
      </w:r>
      <w:proofErr w:type="spellStart"/>
      <w:r w:rsidRPr="0051015B">
        <w:rPr>
          <w:rFonts w:ascii="Arial" w:hAnsi="Arial" w:cs="Arial"/>
          <w:sz w:val="24"/>
          <w:szCs w:val="24"/>
        </w:rPr>
        <w:t>niveluri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51015B">
        <w:rPr>
          <w:rFonts w:ascii="Arial" w:hAnsi="Arial" w:cs="Arial"/>
          <w:sz w:val="24"/>
          <w:szCs w:val="24"/>
        </w:rPr>
        <w:t>pentru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clădirile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analizate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apartamentele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diferit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poziţionate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locatarii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avea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parcurs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pentru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1015B">
        <w:rPr>
          <w:rFonts w:ascii="Arial" w:hAnsi="Arial" w:cs="Arial"/>
          <w:sz w:val="24"/>
          <w:szCs w:val="24"/>
        </w:rPr>
        <w:t>ajunge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r w:rsidRPr="0051015B">
        <w:rPr>
          <w:rFonts w:ascii="Arial" w:hAnsi="Arial" w:cs="Arial"/>
          <w:i/>
          <w:sz w:val="24"/>
          <w:szCs w:val="24"/>
        </w:rPr>
        <w:t xml:space="preserve">de la un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etaj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la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altul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după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caz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distanţe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echivalente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cu 5 m…10 m la </w:t>
      </w:r>
      <w:proofErr w:type="spellStart"/>
      <w:r w:rsidRPr="0051015B">
        <w:rPr>
          <w:rFonts w:ascii="Arial" w:hAnsi="Arial" w:cs="Arial"/>
          <w:sz w:val="24"/>
          <w:szCs w:val="24"/>
        </w:rPr>
        <w:t>blocurile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cu 5 </w:t>
      </w:r>
      <w:proofErr w:type="spellStart"/>
      <w:r w:rsidRPr="0051015B">
        <w:rPr>
          <w:rFonts w:ascii="Arial" w:hAnsi="Arial" w:cs="Arial"/>
          <w:sz w:val="24"/>
          <w:szCs w:val="24"/>
        </w:rPr>
        <w:t>niveluri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respectiv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 5,1 m…16 m la </w:t>
      </w:r>
      <w:proofErr w:type="spellStart"/>
      <w:r w:rsidRPr="0051015B">
        <w:rPr>
          <w:rFonts w:ascii="Arial" w:hAnsi="Arial" w:cs="Arial"/>
          <w:sz w:val="24"/>
          <w:szCs w:val="24"/>
        </w:rPr>
        <w:t>blocurile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cu 5 </w:t>
      </w:r>
      <w:proofErr w:type="spellStart"/>
      <w:r w:rsidRPr="0051015B">
        <w:rPr>
          <w:rFonts w:ascii="Arial" w:hAnsi="Arial" w:cs="Arial"/>
          <w:sz w:val="24"/>
          <w:szCs w:val="24"/>
        </w:rPr>
        <w:t>niveluri</w:t>
      </w:r>
      <w:proofErr w:type="spellEnd"/>
      <w:r w:rsidRPr="0051015B">
        <w:rPr>
          <w:rFonts w:ascii="Arial" w:hAnsi="Arial" w:cs="Arial"/>
          <w:sz w:val="24"/>
          <w:szCs w:val="24"/>
        </w:rPr>
        <w:t>.</w:t>
      </w:r>
    </w:p>
    <w:p w14:paraId="44B22F2B" w14:textId="77777777" w:rsidR="00783BD3" w:rsidRPr="0051015B" w:rsidRDefault="00783BD3" w:rsidP="00783BD3">
      <w:pPr>
        <w:ind w:firstLine="708"/>
        <w:rPr>
          <w:rFonts w:ascii="Arial" w:hAnsi="Arial" w:cs="Arial"/>
          <w:sz w:val="24"/>
          <w:szCs w:val="24"/>
        </w:rPr>
      </w:pPr>
      <w:proofErr w:type="spellStart"/>
      <w:r w:rsidRPr="0051015B">
        <w:rPr>
          <w:rFonts w:ascii="Arial" w:hAnsi="Arial" w:cs="Arial"/>
          <w:i/>
          <w:sz w:val="24"/>
          <w:szCs w:val="24"/>
        </w:rPr>
        <w:t>Astfel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părăsirea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etajelor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superioare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(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între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4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9)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ar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implica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o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durată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totală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mare (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între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70 s.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660 s.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funcţie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partiul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apartamentului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al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etajului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, conform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tabelelor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anexate</w:t>
      </w:r>
      <w:proofErr w:type="spellEnd"/>
      <w:proofErr w:type="gramStart"/>
      <w:r w:rsidRPr="0051015B">
        <w:rPr>
          <w:rFonts w:ascii="Arial" w:hAnsi="Arial" w:cs="Arial"/>
          <w:i/>
          <w:sz w:val="24"/>
          <w:szCs w:val="24"/>
        </w:rPr>
        <w:t>);</w:t>
      </w:r>
      <w:r w:rsidRPr="0051015B">
        <w:rPr>
          <w:rFonts w:ascii="Arial" w:hAnsi="Arial" w:cs="Arial"/>
          <w:sz w:val="24"/>
          <w:szCs w:val="24"/>
        </w:rPr>
        <w:t>din</w:t>
      </w:r>
      <w:proofErr w:type="gram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acest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total,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timpul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parcurs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pe casa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scării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ar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reprezenta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cca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. 70% din total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pentru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clădiri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cu 5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niveluri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respectiv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cca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>. 90</w:t>
      </w:r>
      <w:proofErr w:type="gramStart"/>
      <w:r w:rsidRPr="0051015B">
        <w:rPr>
          <w:rFonts w:ascii="Arial" w:hAnsi="Arial" w:cs="Arial"/>
          <w:i/>
          <w:sz w:val="24"/>
          <w:szCs w:val="24"/>
        </w:rPr>
        <w:t xml:space="preserve">% 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pentru</w:t>
      </w:r>
      <w:proofErr w:type="spellEnd"/>
      <w:proofErr w:type="gram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cele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cu 9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niveluri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multe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cazuri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evacuarea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de la 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etajele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superioare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clădirile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înalte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nu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este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recomandabilă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cele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mai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multe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ori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nici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posibilă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iar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principalul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pericol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este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faza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oscilaţiilor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puternice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îl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poate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surprinde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pe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locatar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casa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scării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, un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spaţiu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hazarduos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>;</w:t>
      </w:r>
    </w:p>
    <w:p w14:paraId="02C84DD5" w14:textId="77777777" w:rsidR="00783BD3" w:rsidRPr="0051015B" w:rsidRDefault="00783BD3" w:rsidP="00783BD3">
      <w:pPr>
        <w:ind w:firstLine="709"/>
        <w:rPr>
          <w:rFonts w:ascii="Arial" w:hAnsi="Arial" w:cs="Arial"/>
          <w:sz w:val="24"/>
          <w:szCs w:val="24"/>
        </w:rPr>
      </w:pPr>
      <w:proofErr w:type="spellStart"/>
      <w:r w:rsidRPr="0051015B">
        <w:rPr>
          <w:rFonts w:ascii="Arial" w:hAnsi="Arial" w:cs="Arial"/>
          <w:sz w:val="24"/>
          <w:szCs w:val="24"/>
        </w:rPr>
        <w:lastRenderedPageBreak/>
        <w:t>Analiza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caracteristicilor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arhitectural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-constructive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posibilităţilor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evacuare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1015B">
        <w:rPr>
          <w:rFonts w:ascii="Arial" w:hAnsi="Arial" w:cs="Arial"/>
          <w:sz w:val="24"/>
          <w:szCs w:val="24"/>
        </w:rPr>
        <w:t>apartamente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aflate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clădiri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tipizate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cu 5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9 </w:t>
      </w:r>
      <w:proofErr w:type="spellStart"/>
      <w:r w:rsidRPr="0051015B">
        <w:rPr>
          <w:rFonts w:ascii="Arial" w:hAnsi="Arial" w:cs="Arial"/>
          <w:sz w:val="24"/>
          <w:szCs w:val="24"/>
        </w:rPr>
        <w:t>niveluri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au </w:t>
      </w:r>
      <w:proofErr w:type="spellStart"/>
      <w:r w:rsidRPr="0051015B">
        <w:rPr>
          <w:rFonts w:ascii="Arial" w:hAnsi="Arial" w:cs="Arial"/>
          <w:sz w:val="24"/>
          <w:szCs w:val="24"/>
        </w:rPr>
        <w:t>arătat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pentru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1015B">
        <w:rPr>
          <w:rFonts w:ascii="Arial" w:hAnsi="Arial" w:cs="Arial"/>
          <w:sz w:val="24"/>
          <w:szCs w:val="24"/>
        </w:rPr>
        <w:t>a</w:t>
      </w:r>
      <w:proofErr w:type="gram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evita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consecinţe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negative, </w:t>
      </w:r>
      <w:proofErr w:type="spellStart"/>
      <w:r w:rsidRPr="0051015B">
        <w:rPr>
          <w:rFonts w:ascii="Arial" w:hAnsi="Arial" w:cs="Arial"/>
          <w:sz w:val="24"/>
          <w:szCs w:val="24"/>
        </w:rPr>
        <w:t>este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important ca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locatarul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să-şi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cunoască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locuinţa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iar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atunci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când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poate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alege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între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mai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multe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soluţii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aibă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elemente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facilitare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1015B">
        <w:rPr>
          <w:rFonts w:ascii="Arial" w:hAnsi="Arial" w:cs="Arial"/>
          <w:sz w:val="24"/>
          <w:szCs w:val="24"/>
        </w:rPr>
        <w:t>deciziei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51015B">
        <w:rPr>
          <w:rFonts w:ascii="Arial" w:hAnsi="Arial" w:cs="Arial"/>
          <w:sz w:val="24"/>
          <w:szCs w:val="24"/>
        </w:rPr>
        <w:t>criterii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siguranţă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seismică</w:t>
      </w:r>
      <w:proofErr w:type="spellEnd"/>
      <w:r w:rsidRPr="0051015B">
        <w:rPr>
          <w:rFonts w:ascii="Arial" w:hAnsi="Arial" w:cs="Arial"/>
          <w:sz w:val="24"/>
          <w:szCs w:val="24"/>
        </w:rPr>
        <w:t>.</w:t>
      </w:r>
    </w:p>
    <w:p w14:paraId="595E8340" w14:textId="77777777" w:rsidR="00783BD3" w:rsidRPr="0051015B" w:rsidRDefault="00783BD3" w:rsidP="00783BD3">
      <w:pPr>
        <w:ind w:firstLine="709"/>
        <w:rPr>
          <w:rFonts w:ascii="Arial" w:hAnsi="Arial" w:cs="Arial"/>
          <w:sz w:val="24"/>
          <w:szCs w:val="24"/>
        </w:rPr>
      </w:pPr>
      <w:proofErr w:type="spellStart"/>
      <w:r w:rsidRPr="0051015B">
        <w:rPr>
          <w:rFonts w:ascii="Arial" w:hAnsi="Arial" w:cs="Arial"/>
          <w:i/>
          <w:sz w:val="24"/>
          <w:szCs w:val="24"/>
        </w:rPr>
        <w:t>Arhitecţii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care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concep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mediul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construit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au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responsabilitatea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de </w:t>
      </w:r>
      <w:proofErr w:type="gramStart"/>
      <w:r w:rsidRPr="0051015B">
        <w:rPr>
          <w:rFonts w:ascii="Arial" w:hAnsi="Arial" w:cs="Arial"/>
          <w:i/>
          <w:sz w:val="24"/>
          <w:szCs w:val="24"/>
        </w:rPr>
        <w:t>a</w:t>
      </w:r>
      <w:proofErr w:type="gram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oferi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siguranţă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locatarilor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prin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soluţii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partiu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cu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circulaţii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clare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între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încăperi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către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ieşire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>,</w:t>
      </w:r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deoarece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aceste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caracteristici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influenţează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mărimea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distanţei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parcurs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durata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evacuării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corelaţie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cu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mobilarea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caracteristicile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rezistenţă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51015B">
        <w:rPr>
          <w:rFonts w:ascii="Arial" w:hAnsi="Arial" w:cs="Arial"/>
          <w:sz w:val="24"/>
          <w:szCs w:val="24"/>
        </w:rPr>
        <w:t>structurii</w:t>
      </w:r>
      <w:proofErr w:type="spellEnd"/>
      <w:r w:rsidRPr="0051015B">
        <w:rPr>
          <w:rFonts w:ascii="Arial" w:hAnsi="Arial" w:cs="Arial"/>
          <w:sz w:val="24"/>
          <w:szCs w:val="24"/>
        </w:rPr>
        <w:t>.</w:t>
      </w:r>
    </w:p>
    <w:p w14:paraId="19DE01CD" w14:textId="77777777" w:rsidR="00783BD3" w:rsidRPr="0051015B" w:rsidRDefault="00783BD3" w:rsidP="00783BD3">
      <w:pPr>
        <w:ind w:firstLine="709"/>
        <w:rPr>
          <w:rFonts w:ascii="Arial" w:hAnsi="Arial" w:cs="Arial"/>
          <w:sz w:val="24"/>
          <w:szCs w:val="24"/>
        </w:rPr>
      </w:pPr>
      <w:proofErr w:type="spellStart"/>
      <w:r w:rsidRPr="0051015B">
        <w:rPr>
          <w:rFonts w:ascii="Arial" w:hAnsi="Arial" w:cs="Arial"/>
          <w:i/>
          <w:sz w:val="24"/>
          <w:szCs w:val="24"/>
        </w:rPr>
        <w:t>Mobilarea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apartamentului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51015B">
        <w:rPr>
          <w:rFonts w:ascii="Arial" w:hAnsi="Arial" w:cs="Arial"/>
          <w:sz w:val="24"/>
          <w:szCs w:val="24"/>
        </w:rPr>
        <w:t>consecinţe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importante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asupra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capacităţii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locatarului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a se </w:t>
      </w:r>
      <w:proofErr w:type="spellStart"/>
      <w:r w:rsidRPr="0051015B">
        <w:rPr>
          <w:rFonts w:ascii="Arial" w:hAnsi="Arial" w:cs="Arial"/>
          <w:sz w:val="24"/>
          <w:szCs w:val="24"/>
        </w:rPr>
        <w:t>evacua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siguranţă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la seism </w:t>
      </w:r>
      <w:proofErr w:type="spellStart"/>
      <w:r w:rsidRPr="0051015B">
        <w:rPr>
          <w:rFonts w:ascii="Arial" w:hAnsi="Arial" w:cs="Arial"/>
          <w:sz w:val="24"/>
          <w:szCs w:val="24"/>
        </w:rPr>
        <w:t>sau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incendiu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51015B">
        <w:rPr>
          <w:rFonts w:ascii="Arial" w:hAnsi="Arial" w:cs="Arial"/>
          <w:sz w:val="24"/>
          <w:szCs w:val="24"/>
        </w:rPr>
        <w:t>deşi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acest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studiu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nu au </w:t>
      </w:r>
      <w:proofErr w:type="spellStart"/>
      <w:r w:rsidRPr="0051015B">
        <w:rPr>
          <w:rFonts w:ascii="Arial" w:hAnsi="Arial" w:cs="Arial"/>
          <w:sz w:val="24"/>
          <w:szCs w:val="24"/>
        </w:rPr>
        <w:t>fost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cuantificate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aceste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consecinţe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asupra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posibilităţii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sau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duratei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evacuării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pentru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cazuri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concrete se </w:t>
      </w:r>
      <w:proofErr w:type="spellStart"/>
      <w:r w:rsidRPr="0051015B">
        <w:rPr>
          <w:rFonts w:ascii="Arial" w:hAnsi="Arial" w:cs="Arial"/>
          <w:sz w:val="24"/>
          <w:szCs w:val="24"/>
        </w:rPr>
        <w:t>poate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aprecia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mărirea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drumului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parcurs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cauzată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ocolirea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unor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mobile </w:t>
      </w:r>
      <w:proofErr w:type="spellStart"/>
      <w:r w:rsidRPr="0051015B">
        <w:rPr>
          <w:rFonts w:ascii="Arial" w:hAnsi="Arial" w:cs="Arial"/>
          <w:sz w:val="24"/>
          <w:szCs w:val="24"/>
        </w:rPr>
        <w:t>sau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împiedicată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răsturnarea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altora</w:t>
      </w:r>
      <w:proofErr w:type="spellEnd"/>
      <w:r w:rsidRPr="0051015B">
        <w:rPr>
          <w:rFonts w:ascii="Arial" w:hAnsi="Arial" w:cs="Arial"/>
          <w:sz w:val="24"/>
          <w:szCs w:val="24"/>
        </w:rPr>
        <w:t>.</w:t>
      </w:r>
    </w:p>
    <w:p w14:paraId="74F7CDE4" w14:textId="77777777" w:rsidR="00783BD3" w:rsidRPr="0051015B" w:rsidRDefault="00783BD3" w:rsidP="00783BD3">
      <w:pPr>
        <w:ind w:firstLine="709"/>
        <w:rPr>
          <w:rFonts w:ascii="Arial" w:hAnsi="Arial" w:cs="Arial"/>
          <w:sz w:val="24"/>
          <w:szCs w:val="24"/>
        </w:rPr>
      </w:pPr>
      <w:proofErr w:type="spellStart"/>
      <w:r w:rsidRPr="0051015B">
        <w:rPr>
          <w:rFonts w:ascii="Arial" w:hAnsi="Arial" w:cs="Arial"/>
          <w:i/>
          <w:sz w:val="24"/>
          <w:szCs w:val="24"/>
        </w:rPr>
        <w:t>Pentru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evacuarea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pe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durata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seismului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ipoteza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evacuării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rapide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cu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ascensorul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este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dificil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luat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in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considerare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>,</w:t>
      </w:r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nefiind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aplicabilă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; </w:t>
      </w:r>
      <w:r w:rsidRPr="0051015B">
        <w:rPr>
          <w:rFonts w:ascii="Arial" w:hAnsi="Arial" w:cs="Arial"/>
          <w:i/>
          <w:sz w:val="24"/>
          <w:szCs w:val="24"/>
        </w:rPr>
        <w:t xml:space="preserve">casa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scării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r w:rsidRPr="0051015B">
        <w:rPr>
          <w:rFonts w:ascii="Arial" w:hAnsi="Arial" w:cs="Arial"/>
          <w:sz w:val="24"/>
          <w:szCs w:val="24"/>
        </w:rPr>
        <w:t>are</w:t>
      </w:r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consecinţe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importante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pentru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evacuarea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la seism, </w:t>
      </w:r>
      <w:proofErr w:type="spellStart"/>
      <w:r w:rsidRPr="0051015B">
        <w:rPr>
          <w:rFonts w:ascii="Arial" w:hAnsi="Arial" w:cs="Arial"/>
          <w:sz w:val="24"/>
          <w:szCs w:val="24"/>
        </w:rPr>
        <w:t>ceea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impune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noi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soluţii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conceptuale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tehnice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privind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dimensiunile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poziţionarea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partiul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dotarea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antiincendiu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iluminarea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51015B">
        <w:rPr>
          <w:rFonts w:ascii="Arial" w:hAnsi="Arial" w:cs="Arial"/>
          <w:sz w:val="24"/>
          <w:szCs w:val="24"/>
        </w:rPr>
        <w:t>această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zonă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poate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deveni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un </w:t>
      </w:r>
      <w:proofErr w:type="spellStart"/>
      <w:r w:rsidRPr="0051015B">
        <w:rPr>
          <w:rFonts w:ascii="Arial" w:hAnsi="Arial" w:cs="Arial"/>
          <w:sz w:val="24"/>
          <w:szCs w:val="24"/>
        </w:rPr>
        <w:t>spaţiu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periculos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pentru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cei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s-au </w:t>
      </w:r>
      <w:proofErr w:type="spellStart"/>
      <w:r w:rsidRPr="0051015B">
        <w:rPr>
          <w:rFonts w:ascii="Arial" w:hAnsi="Arial" w:cs="Arial"/>
          <w:sz w:val="24"/>
          <w:szCs w:val="24"/>
        </w:rPr>
        <w:t>evacuat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chiar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dacă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structura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nu a </w:t>
      </w:r>
      <w:proofErr w:type="spellStart"/>
      <w:r w:rsidRPr="0051015B">
        <w:rPr>
          <w:rFonts w:ascii="Arial" w:hAnsi="Arial" w:cs="Arial"/>
          <w:sz w:val="24"/>
          <w:szCs w:val="24"/>
        </w:rPr>
        <w:t>suferit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avarii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majore</w:t>
      </w:r>
      <w:proofErr w:type="spellEnd"/>
      <w:r w:rsidRPr="0051015B">
        <w:rPr>
          <w:rFonts w:ascii="Arial" w:hAnsi="Arial" w:cs="Arial"/>
          <w:sz w:val="24"/>
          <w:szCs w:val="24"/>
        </w:rPr>
        <w:t>.</w:t>
      </w:r>
    </w:p>
    <w:p w14:paraId="61A29B69" w14:textId="77777777" w:rsidR="00783BD3" w:rsidRPr="0051015B" w:rsidRDefault="00783BD3" w:rsidP="00783BD3">
      <w:pPr>
        <w:ind w:firstLine="709"/>
        <w:rPr>
          <w:rFonts w:ascii="Arial" w:hAnsi="Arial" w:cs="Arial"/>
          <w:sz w:val="24"/>
          <w:szCs w:val="24"/>
        </w:rPr>
      </w:pPr>
      <w:proofErr w:type="spellStart"/>
      <w:r w:rsidRPr="0051015B">
        <w:rPr>
          <w:rFonts w:ascii="Arial" w:hAnsi="Arial" w:cs="Arial"/>
          <w:i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cazul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evacuării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decise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după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ce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s-a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mişcarea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seismică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a </w:t>
      </w:r>
      <w:proofErr w:type="spellStart"/>
      <w:proofErr w:type="gramStart"/>
      <w:r w:rsidRPr="0051015B">
        <w:rPr>
          <w:rFonts w:ascii="Arial" w:hAnsi="Arial" w:cs="Arial"/>
          <w:i/>
          <w:sz w:val="24"/>
          <w:szCs w:val="24"/>
        </w:rPr>
        <w:t>încetat</w:t>
      </w:r>
      <w:proofErr w:type="spellEnd"/>
      <w:r w:rsidRPr="0051015B">
        <w:rPr>
          <w:rFonts w:ascii="Arial" w:hAnsi="Arial" w:cs="Arial"/>
          <w:sz w:val="24"/>
          <w:szCs w:val="24"/>
        </w:rPr>
        <w:t>,  o</w:t>
      </w:r>
      <w:proofErr w:type="gram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parte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dintre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aceşti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factori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rămân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importanţi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deşi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intervalul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timp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avut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1015B">
        <w:rPr>
          <w:rFonts w:ascii="Arial" w:hAnsi="Arial" w:cs="Arial"/>
          <w:sz w:val="24"/>
          <w:szCs w:val="24"/>
        </w:rPr>
        <w:t>dispoziţie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locatar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51015B">
        <w:rPr>
          <w:rFonts w:ascii="Arial" w:hAnsi="Arial" w:cs="Arial"/>
          <w:sz w:val="24"/>
          <w:szCs w:val="24"/>
        </w:rPr>
        <w:t>mai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este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condiţionat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decât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necesitatea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a se </w:t>
      </w:r>
      <w:proofErr w:type="spellStart"/>
      <w:r w:rsidRPr="0051015B">
        <w:rPr>
          <w:rFonts w:ascii="Arial" w:hAnsi="Arial" w:cs="Arial"/>
          <w:sz w:val="24"/>
          <w:szCs w:val="24"/>
        </w:rPr>
        <w:t>comporta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preventiv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raport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1015B">
        <w:rPr>
          <w:rFonts w:ascii="Arial" w:hAnsi="Arial" w:cs="Arial"/>
          <w:sz w:val="24"/>
          <w:szCs w:val="24"/>
        </w:rPr>
        <w:t>eventuala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incidenţă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1015B">
        <w:rPr>
          <w:rFonts w:ascii="Arial" w:hAnsi="Arial" w:cs="Arial"/>
          <w:sz w:val="24"/>
          <w:szCs w:val="24"/>
        </w:rPr>
        <w:t>unui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şoc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ulterior.</w:t>
      </w:r>
    </w:p>
    <w:p w14:paraId="36310774" w14:textId="77777777" w:rsidR="00783BD3" w:rsidRPr="0051015B" w:rsidRDefault="00783BD3" w:rsidP="00783BD3">
      <w:pPr>
        <w:ind w:firstLine="709"/>
        <w:rPr>
          <w:rFonts w:ascii="Arial" w:hAnsi="Arial" w:cs="Arial"/>
          <w:sz w:val="24"/>
          <w:szCs w:val="24"/>
        </w:rPr>
      </w:pPr>
      <w:proofErr w:type="spellStart"/>
      <w:r w:rsidRPr="0051015B">
        <w:rPr>
          <w:rFonts w:ascii="Arial" w:hAnsi="Arial" w:cs="Arial"/>
          <w:i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cazul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incendiilor</w:t>
      </w:r>
      <w:proofErr w:type="spellEnd"/>
      <w:r w:rsidRPr="0051015B">
        <w:rPr>
          <w:rFonts w:ascii="Arial" w:hAnsi="Arial" w:cs="Arial"/>
          <w:i/>
          <w:sz w:val="24"/>
          <w:szCs w:val="24"/>
        </w:rPr>
        <w:t xml:space="preserve"> post-</w:t>
      </w:r>
      <w:proofErr w:type="spellStart"/>
      <w:r w:rsidRPr="0051015B">
        <w:rPr>
          <w:rFonts w:ascii="Arial" w:hAnsi="Arial" w:cs="Arial"/>
          <w:i/>
          <w:sz w:val="24"/>
          <w:szCs w:val="24"/>
        </w:rPr>
        <w:t>seismice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51015B">
        <w:rPr>
          <w:rFonts w:ascii="Arial" w:hAnsi="Arial" w:cs="Arial"/>
          <w:sz w:val="24"/>
          <w:szCs w:val="24"/>
        </w:rPr>
        <w:t>abordare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51015B">
        <w:rPr>
          <w:rFonts w:ascii="Arial" w:hAnsi="Arial" w:cs="Arial"/>
          <w:sz w:val="24"/>
          <w:szCs w:val="24"/>
        </w:rPr>
        <w:t>nivel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internaţional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prevede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51015B">
        <w:rPr>
          <w:rFonts w:ascii="Arial" w:hAnsi="Arial" w:cs="Arial"/>
          <w:sz w:val="24"/>
          <w:szCs w:val="24"/>
        </w:rPr>
        <w:t>exemplu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ca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caz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incendiu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pe un </w:t>
      </w:r>
      <w:proofErr w:type="spellStart"/>
      <w:r w:rsidRPr="0051015B">
        <w:rPr>
          <w:rFonts w:ascii="Arial" w:hAnsi="Arial" w:cs="Arial"/>
          <w:sz w:val="24"/>
          <w:szCs w:val="24"/>
        </w:rPr>
        <w:t>etaj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51015B">
        <w:rPr>
          <w:rFonts w:ascii="Arial" w:hAnsi="Arial" w:cs="Arial"/>
          <w:sz w:val="24"/>
          <w:szCs w:val="24"/>
        </w:rPr>
        <w:t>poată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prelua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ocupanţii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pe </w:t>
      </w:r>
      <w:proofErr w:type="spellStart"/>
      <w:r w:rsidRPr="0051015B">
        <w:rPr>
          <w:rFonts w:ascii="Arial" w:hAnsi="Arial" w:cs="Arial"/>
          <w:sz w:val="24"/>
          <w:szCs w:val="24"/>
        </w:rPr>
        <w:t>două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etaje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spaţiul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scării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51015B">
        <w:rPr>
          <w:rFonts w:ascii="Arial" w:hAnsi="Arial" w:cs="Arial"/>
          <w:sz w:val="24"/>
          <w:szCs w:val="24"/>
        </w:rPr>
        <w:t>fiind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socotit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spaţiu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siguranţă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ceea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51015B">
        <w:rPr>
          <w:rFonts w:ascii="Arial" w:hAnsi="Arial" w:cs="Arial"/>
          <w:sz w:val="24"/>
          <w:szCs w:val="24"/>
        </w:rPr>
        <w:t>este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cazul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la seism; </w:t>
      </w:r>
      <w:proofErr w:type="spellStart"/>
      <w:r w:rsidRPr="0051015B">
        <w:rPr>
          <w:rFonts w:ascii="Arial" w:hAnsi="Arial" w:cs="Arial"/>
          <w:sz w:val="24"/>
          <w:szCs w:val="24"/>
        </w:rPr>
        <w:t>cerinţa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51015B">
        <w:rPr>
          <w:rFonts w:ascii="Arial" w:hAnsi="Arial" w:cs="Arial"/>
          <w:sz w:val="24"/>
          <w:szCs w:val="24"/>
        </w:rPr>
        <w:t>alte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norme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a </w:t>
      </w:r>
      <w:proofErr w:type="spellStart"/>
      <w:r w:rsidRPr="0051015B">
        <w:rPr>
          <w:rFonts w:ascii="Arial" w:hAnsi="Arial" w:cs="Arial"/>
          <w:sz w:val="24"/>
          <w:szCs w:val="24"/>
        </w:rPr>
        <w:t>putea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evacua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51015B">
        <w:rPr>
          <w:rFonts w:ascii="Arial" w:hAnsi="Arial" w:cs="Arial"/>
          <w:sz w:val="24"/>
          <w:szCs w:val="24"/>
        </w:rPr>
        <w:t>exemplu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locatarii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unui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etaj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spaţiul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casei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scării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2,5 minute nu </w:t>
      </w:r>
      <w:proofErr w:type="spellStart"/>
      <w:r w:rsidRPr="0051015B">
        <w:rPr>
          <w:rFonts w:ascii="Arial" w:hAnsi="Arial" w:cs="Arial"/>
          <w:sz w:val="24"/>
          <w:szCs w:val="24"/>
        </w:rPr>
        <w:t>va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fi,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general, </w:t>
      </w:r>
      <w:proofErr w:type="spellStart"/>
      <w:r w:rsidRPr="0051015B">
        <w:rPr>
          <w:rFonts w:ascii="Arial" w:hAnsi="Arial" w:cs="Arial"/>
          <w:sz w:val="24"/>
          <w:szCs w:val="24"/>
        </w:rPr>
        <w:t>utilă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decât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pentru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cazul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post-seismic </w:t>
      </w:r>
      <w:proofErr w:type="spellStart"/>
      <w:r w:rsidRPr="0051015B">
        <w:rPr>
          <w:rFonts w:ascii="Arial" w:hAnsi="Arial" w:cs="Arial"/>
          <w:sz w:val="24"/>
          <w:szCs w:val="24"/>
        </w:rPr>
        <w:t>sau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cel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51015B">
        <w:rPr>
          <w:rFonts w:ascii="Arial" w:hAnsi="Arial" w:cs="Arial"/>
          <w:sz w:val="24"/>
          <w:szCs w:val="24"/>
        </w:rPr>
        <w:t>incendiilor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deoarece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duratele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seismelor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sunt </w:t>
      </w:r>
      <w:proofErr w:type="spellStart"/>
      <w:r w:rsidRPr="0051015B">
        <w:rPr>
          <w:rFonts w:ascii="Arial" w:hAnsi="Arial" w:cs="Arial"/>
          <w:sz w:val="24"/>
          <w:szCs w:val="24"/>
        </w:rPr>
        <w:t>mai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reduse</w:t>
      </w:r>
      <w:proofErr w:type="spellEnd"/>
      <w:r w:rsidRPr="0051015B">
        <w:rPr>
          <w:rFonts w:ascii="Arial" w:hAnsi="Arial" w:cs="Arial"/>
          <w:sz w:val="24"/>
          <w:szCs w:val="24"/>
        </w:rPr>
        <w:t>.</w:t>
      </w:r>
    </w:p>
    <w:p w14:paraId="11F7ADBB" w14:textId="77777777" w:rsidR="00783BD3" w:rsidRPr="0051015B" w:rsidRDefault="00783BD3" w:rsidP="00783BD3">
      <w:pPr>
        <w:ind w:firstLine="709"/>
        <w:rPr>
          <w:rFonts w:ascii="Arial" w:hAnsi="Arial" w:cs="Arial"/>
          <w:sz w:val="24"/>
          <w:szCs w:val="24"/>
        </w:rPr>
      </w:pPr>
      <w:r w:rsidRPr="0051015B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51015B">
        <w:rPr>
          <w:rFonts w:ascii="Arial" w:hAnsi="Arial" w:cs="Arial"/>
          <w:sz w:val="24"/>
          <w:szCs w:val="24"/>
        </w:rPr>
        <w:t>asemenea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perioadele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timp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pentru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evacuarea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termenele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calculate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acest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studiu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se pot </w:t>
      </w:r>
      <w:proofErr w:type="spellStart"/>
      <w:r w:rsidRPr="0051015B">
        <w:rPr>
          <w:rFonts w:ascii="Arial" w:hAnsi="Arial" w:cs="Arial"/>
          <w:sz w:val="24"/>
          <w:szCs w:val="24"/>
        </w:rPr>
        <w:t>suprapune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unele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cazuri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51015B">
        <w:rPr>
          <w:rFonts w:ascii="Arial" w:hAnsi="Arial" w:cs="Arial"/>
          <w:sz w:val="24"/>
          <w:szCs w:val="24"/>
        </w:rPr>
        <w:t>perioadele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izbucnire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(flashover), care </w:t>
      </w:r>
      <w:proofErr w:type="spellStart"/>
      <w:r w:rsidRPr="0051015B">
        <w:rPr>
          <w:rFonts w:ascii="Arial" w:hAnsi="Arial" w:cs="Arial"/>
          <w:sz w:val="24"/>
          <w:szCs w:val="24"/>
        </w:rPr>
        <w:t>survin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după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minim 200 s.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51015B">
        <w:rPr>
          <w:rFonts w:ascii="Arial" w:hAnsi="Arial" w:cs="Arial"/>
          <w:sz w:val="24"/>
          <w:szCs w:val="24"/>
        </w:rPr>
        <w:t>degajă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foarte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mult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fum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şi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dioxid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carbon, cu </w:t>
      </w:r>
      <w:proofErr w:type="spellStart"/>
      <w:r w:rsidRPr="0051015B">
        <w:rPr>
          <w:rFonts w:ascii="Arial" w:hAnsi="Arial" w:cs="Arial"/>
          <w:sz w:val="24"/>
          <w:szCs w:val="24"/>
        </w:rPr>
        <w:t>pericol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extrem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asfixiere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1015B">
        <w:rPr>
          <w:rFonts w:ascii="Arial" w:hAnsi="Arial" w:cs="Arial"/>
          <w:sz w:val="24"/>
          <w:szCs w:val="24"/>
        </w:rPr>
        <w:t>În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aceste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cazuri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este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imperioasă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51015B">
        <w:rPr>
          <w:rFonts w:ascii="Arial" w:hAnsi="Arial" w:cs="Arial"/>
          <w:sz w:val="24"/>
          <w:szCs w:val="24"/>
        </w:rPr>
        <w:t>decizie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privind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oportunitatea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evacuării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mai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ales </w:t>
      </w:r>
      <w:proofErr w:type="spellStart"/>
      <w:r w:rsidRPr="0051015B">
        <w:rPr>
          <w:rFonts w:ascii="Arial" w:hAnsi="Arial" w:cs="Arial"/>
          <w:sz w:val="24"/>
          <w:szCs w:val="24"/>
        </w:rPr>
        <w:t>dacă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51015B">
        <w:rPr>
          <w:rFonts w:ascii="Arial" w:hAnsi="Arial" w:cs="Arial"/>
          <w:sz w:val="24"/>
          <w:szCs w:val="24"/>
        </w:rPr>
        <w:t>există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mijloace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eficiente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stingere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1015B">
        <w:rPr>
          <w:rFonts w:ascii="Arial" w:hAnsi="Arial" w:cs="Arial"/>
          <w:sz w:val="24"/>
          <w:szCs w:val="24"/>
        </w:rPr>
        <w:t>începutului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1015B">
        <w:rPr>
          <w:rFonts w:ascii="Arial" w:hAnsi="Arial" w:cs="Arial"/>
          <w:sz w:val="24"/>
          <w:szCs w:val="24"/>
        </w:rPr>
        <w:t>incendiu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1015B">
        <w:rPr>
          <w:rFonts w:ascii="Arial" w:hAnsi="Arial" w:cs="Arial"/>
          <w:sz w:val="24"/>
          <w:szCs w:val="24"/>
        </w:rPr>
        <w:t>Locatarul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trebuie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cunoască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aceste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aspecte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1015B">
        <w:rPr>
          <w:rFonts w:ascii="Arial" w:hAnsi="Arial" w:cs="Arial"/>
          <w:sz w:val="24"/>
          <w:szCs w:val="24"/>
        </w:rPr>
        <w:t>inclusiv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pentru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1015B">
        <w:rPr>
          <w:rFonts w:ascii="Arial" w:hAnsi="Arial" w:cs="Arial"/>
          <w:sz w:val="24"/>
          <w:szCs w:val="24"/>
        </w:rPr>
        <w:t>a</w:t>
      </w:r>
      <w:proofErr w:type="gram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aprecia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siguranţa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spaţiului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015B">
        <w:rPr>
          <w:rFonts w:ascii="Arial" w:hAnsi="Arial" w:cs="Arial"/>
          <w:sz w:val="24"/>
          <w:szCs w:val="24"/>
        </w:rPr>
        <w:t>către</w:t>
      </w:r>
      <w:proofErr w:type="spellEnd"/>
      <w:r w:rsidRPr="0051015B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51015B">
        <w:rPr>
          <w:rFonts w:ascii="Arial" w:hAnsi="Arial" w:cs="Arial"/>
          <w:sz w:val="24"/>
          <w:szCs w:val="24"/>
        </w:rPr>
        <w:t>evacuează</w:t>
      </w:r>
      <w:proofErr w:type="spellEnd"/>
      <w:r w:rsidRPr="0051015B">
        <w:rPr>
          <w:rFonts w:ascii="Arial" w:hAnsi="Arial" w:cs="Arial"/>
          <w:sz w:val="24"/>
          <w:szCs w:val="24"/>
        </w:rPr>
        <w:t>.</w:t>
      </w:r>
    </w:p>
    <w:p w14:paraId="65D0A870" w14:textId="77777777" w:rsidR="00783BD3" w:rsidRPr="0051015B" w:rsidRDefault="00783BD3" w:rsidP="00783BD3">
      <w:pPr>
        <w:rPr>
          <w:rFonts w:ascii="Arial" w:hAnsi="Arial" w:cs="Arial"/>
          <w:sz w:val="24"/>
          <w:szCs w:val="24"/>
        </w:rPr>
      </w:pPr>
    </w:p>
    <w:p w14:paraId="6CC8FCE8" w14:textId="77777777" w:rsidR="007D384C" w:rsidRPr="0051015B" w:rsidRDefault="007D384C" w:rsidP="007D384C">
      <w:pPr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14:paraId="77CB8B7E" w14:textId="77777777" w:rsidR="00DC14FE" w:rsidRPr="0051015B" w:rsidRDefault="00DC14FE" w:rsidP="00DC14FE">
      <w:pPr>
        <w:rPr>
          <w:rFonts w:ascii="Arial" w:hAnsi="Arial" w:cs="Arial"/>
          <w:sz w:val="24"/>
          <w:szCs w:val="24"/>
        </w:rPr>
      </w:pPr>
    </w:p>
    <w:p w14:paraId="28187DCC" w14:textId="77777777" w:rsidR="00FC2F6A" w:rsidRPr="0051015B" w:rsidRDefault="00FC2F6A" w:rsidP="00DC14FE">
      <w:pPr>
        <w:tabs>
          <w:tab w:val="left" w:pos="1940"/>
        </w:tabs>
        <w:spacing w:before="60"/>
        <w:jc w:val="left"/>
        <w:rPr>
          <w:rFonts w:ascii="Arial" w:hAnsi="Arial" w:cs="Arial"/>
          <w:sz w:val="24"/>
          <w:szCs w:val="24"/>
        </w:rPr>
      </w:pPr>
    </w:p>
    <w:sectPr w:rsidR="00FC2F6A" w:rsidRPr="00510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72D3"/>
    <w:multiLevelType w:val="multilevel"/>
    <w:tmpl w:val="C63C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5475F"/>
    <w:multiLevelType w:val="hybridMultilevel"/>
    <w:tmpl w:val="46E40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31842"/>
    <w:multiLevelType w:val="hybridMultilevel"/>
    <w:tmpl w:val="8946E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F446D"/>
    <w:multiLevelType w:val="multilevel"/>
    <w:tmpl w:val="75AA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D6047"/>
    <w:multiLevelType w:val="multilevel"/>
    <w:tmpl w:val="BB6C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94280"/>
    <w:multiLevelType w:val="hybridMultilevel"/>
    <w:tmpl w:val="D280F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D79A3"/>
    <w:multiLevelType w:val="hybridMultilevel"/>
    <w:tmpl w:val="741012BE"/>
    <w:lvl w:ilvl="0" w:tplc="5C3A7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F63BC"/>
    <w:multiLevelType w:val="multilevel"/>
    <w:tmpl w:val="C464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8277CC"/>
    <w:multiLevelType w:val="multilevel"/>
    <w:tmpl w:val="570E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D91660"/>
    <w:multiLevelType w:val="singleLevel"/>
    <w:tmpl w:val="1FFC8C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78B48C4"/>
    <w:multiLevelType w:val="multilevel"/>
    <w:tmpl w:val="8B3A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6E0FCF"/>
    <w:multiLevelType w:val="multilevel"/>
    <w:tmpl w:val="466C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B766D5"/>
    <w:multiLevelType w:val="multilevel"/>
    <w:tmpl w:val="9B407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DB06EF"/>
    <w:multiLevelType w:val="multilevel"/>
    <w:tmpl w:val="6EC6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20C5C"/>
    <w:multiLevelType w:val="hybridMultilevel"/>
    <w:tmpl w:val="B61A8856"/>
    <w:lvl w:ilvl="0" w:tplc="823CC17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B3C05"/>
    <w:multiLevelType w:val="multilevel"/>
    <w:tmpl w:val="A120F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A02F27"/>
    <w:multiLevelType w:val="hybridMultilevel"/>
    <w:tmpl w:val="72D4B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C2082"/>
    <w:multiLevelType w:val="hybridMultilevel"/>
    <w:tmpl w:val="CA98A168"/>
    <w:lvl w:ilvl="0" w:tplc="AA7E46C8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80003" w:tentative="1">
      <w:start w:val="1"/>
      <w:numFmt w:val="bullet"/>
      <w:lvlText w:val="o"/>
      <w:lvlJc w:val="left"/>
      <w:pPr>
        <w:tabs>
          <w:tab w:val="num" w:pos="-1133"/>
        </w:tabs>
        <w:ind w:left="-1133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413"/>
        </w:tabs>
        <w:ind w:left="-4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7"/>
        </w:tabs>
        <w:ind w:left="30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1027"/>
        </w:tabs>
        <w:ind w:left="1027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1747"/>
        </w:tabs>
        <w:ind w:left="174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2467"/>
        </w:tabs>
        <w:ind w:left="246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3187"/>
        </w:tabs>
        <w:ind w:left="3187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3907"/>
        </w:tabs>
        <w:ind w:left="3907" w:hanging="360"/>
      </w:pPr>
      <w:rPr>
        <w:rFonts w:ascii="Wingdings" w:hAnsi="Wingdings" w:hint="default"/>
      </w:rPr>
    </w:lvl>
  </w:abstractNum>
  <w:abstractNum w:abstractNumId="18" w15:restartNumberingAfterBreak="0">
    <w:nsid w:val="4872135C"/>
    <w:multiLevelType w:val="multilevel"/>
    <w:tmpl w:val="D98C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344A0D"/>
    <w:multiLevelType w:val="hybridMultilevel"/>
    <w:tmpl w:val="50A4257E"/>
    <w:lvl w:ilvl="0" w:tplc="AA7E46C8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80003" w:tentative="1">
      <w:start w:val="1"/>
      <w:numFmt w:val="bullet"/>
      <w:lvlText w:val="o"/>
      <w:lvlJc w:val="left"/>
      <w:pPr>
        <w:tabs>
          <w:tab w:val="num" w:pos="-1133"/>
        </w:tabs>
        <w:ind w:left="-1133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413"/>
        </w:tabs>
        <w:ind w:left="-4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7"/>
        </w:tabs>
        <w:ind w:left="30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1027"/>
        </w:tabs>
        <w:ind w:left="1027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1747"/>
        </w:tabs>
        <w:ind w:left="174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2467"/>
        </w:tabs>
        <w:ind w:left="246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3187"/>
        </w:tabs>
        <w:ind w:left="3187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3907"/>
        </w:tabs>
        <w:ind w:left="3907" w:hanging="360"/>
      </w:pPr>
      <w:rPr>
        <w:rFonts w:ascii="Wingdings" w:hAnsi="Wingdings" w:hint="default"/>
      </w:rPr>
    </w:lvl>
  </w:abstractNum>
  <w:abstractNum w:abstractNumId="20" w15:restartNumberingAfterBreak="0">
    <w:nsid w:val="4C342643"/>
    <w:multiLevelType w:val="hybridMultilevel"/>
    <w:tmpl w:val="BE600D62"/>
    <w:lvl w:ilvl="0" w:tplc="49E2D3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D6A00"/>
    <w:multiLevelType w:val="multilevel"/>
    <w:tmpl w:val="8800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3945FF"/>
    <w:multiLevelType w:val="hybridMultilevel"/>
    <w:tmpl w:val="DD989EA2"/>
    <w:lvl w:ilvl="0" w:tplc="5C3A791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893049"/>
    <w:multiLevelType w:val="hybridMultilevel"/>
    <w:tmpl w:val="48CAFC02"/>
    <w:lvl w:ilvl="0" w:tplc="AA7E46C8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80003" w:tentative="1">
      <w:start w:val="1"/>
      <w:numFmt w:val="bullet"/>
      <w:lvlText w:val="o"/>
      <w:lvlJc w:val="left"/>
      <w:pPr>
        <w:tabs>
          <w:tab w:val="num" w:pos="-1133"/>
        </w:tabs>
        <w:ind w:left="-1133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413"/>
        </w:tabs>
        <w:ind w:left="-4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7"/>
        </w:tabs>
        <w:ind w:left="30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1027"/>
        </w:tabs>
        <w:ind w:left="1027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1747"/>
        </w:tabs>
        <w:ind w:left="174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2467"/>
        </w:tabs>
        <w:ind w:left="246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3187"/>
        </w:tabs>
        <w:ind w:left="3187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3907"/>
        </w:tabs>
        <w:ind w:left="3907" w:hanging="360"/>
      </w:pPr>
      <w:rPr>
        <w:rFonts w:ascii="Wingdings" w:hAnsi="Wingdings" w:hint="default"/>
      </w:rPr>
    </w:lvl>
  </w:abstractNum>
  <w:abstractNum w:abstractNumId="24" w15:restartNumberingAfterBreak="0">
    <w:nsid w:val="53BF1A9C"/>
    <w:multiLevelType w:val="hybridMultilevel"/>
    <w:tmpl w:val="0AA0E618"/>
    <w:lvl w:ilvl="0" w:tplc="AA7E46C8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80003" w:tentative="1">
      <w:start w:val="1"/>
      <w:numFmt w:val="bullet"/>
      <w:lvlText w:val="o"/>
      <w:lvlJc w:val="left"/>
      <w:pPr>
        <w:tabs>
          <w:tab w:val="num" w:pos="-1133"/>
        </w:tabs>
        <w:ind w:left="-1133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413"/>
        </w:tabs>
        <w:ind w:left="-4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7"/>
        </w:tabs>
        <w:ind w:left="30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1027"/>
        </w:tabs>
        <w:ind w:left="1027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1747"/>
        </w:tabs>
        <w:ind w:left="174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2467"/>
        </w:tabs>
        <w:ind w:left="246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3187"/>
        </w:tabs>
        <w:ind w:left="3187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3907"/>
        </w:tabs>
        <w:ind w:left="3907" w:hanging="360"/>
      </w:pPr>
      <w:rPr>
        <w:rFonts w:ascii="Wingdings" w:hAnsi="Wingdings" w:hint="default"/>
      </w:rPr>
    </w:lvl>
  </w:abstractNum>
  <w:abstractNum w:abstractNumId="25" w15:restartNumberingAfterBreak="0">
    <w:nsid w:val="57830789"/>
    <w:multiLevelType w:val="multilevel"/>
    <w:tmpl w:val="90441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1F3AC3"/>
    <w:multiLevelType w:val="hybridMultilevel"/>
    <w:tmpl w:val="37DE8DDC"/>
    <w:lvl w:ilvl="0" w:tplc="C36814A8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35B8A"/>
    <w:multiLevelType w:val="hybridMultilevel"/>
    <w:tmpl w:val="319A5AD4"/>
    <w:lvl w:ilvl="0" w:tplc="AA7E46C8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80003">
      <w:start w:val="1"/>
      <w:numFmt w:val="bullet"/>
      <w:lvlText w:val="o"/>
      <w:lvlJc w:val="left"/>
      <w:pPr>
        <w:tabs>
          <w:tab w:val="num" w:pos="-1133"/>
        </w:tabs>
        <w:ind w:left="-1133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-413"/>
        </w:tabs>
        <w:ind w:left="-413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07"/>
        </w:tabs>
        <w:ind w:left="30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1027"/>
        </w:tabs>
        <w:ind w:left="1027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1747"/>
        </w:tabs>
        <w:ind w:left="174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2467"/>
        </w:tabs>
        <w:ind w:left="246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3187"/>
        </w:tabs>
        <w:ind w:left="3187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3907"/>
        </w:tabs>
        <w:ind w:left="3907" w:hanging="360"/>
      </w:pPr>
      <w:rPr>
        <w:rFonts w:ascii="Wingdings" w:hAnsi="Wingdings" w:hint="default"/>
      </w:rPr>
    </w:lvl>
  </w:abstractNum>
  <w:abstractNum w:abstractNumId="28" w15:restartNumberingAfterBreak="0">
    <w:nsid w:val="63F56C47"/>
    <w:multiLevelType w:val="multilevel"/>
    <w:tmpl w:val="7AF8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5567A7"/>
    <w:multiLevelType w:val="hybridMultilevel"/>
    <w:tmpl w:val="319A5AD4"/>
    <w:lvl w:ilvl="0" w:tplc="19B20904">
      <w:start w:val="11"/>
      <w:numFmt w:val="bullet"/>
      <w:lvlText w:val="-"/>
      <w:lvlJc w:val="left"/>
      <w:pPr>
        <w:tabs>
          <w:tab w:val="num" w:pos="1057"/>
        </w:tabs>
        <w:ind w:left="1037" w:hanging="34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-436"/>
        </w:tabs>
        <w:ind w:left="-43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4"/>
        </w:tabs>
        <w:ind w:left="2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</w:abstractNum>
  <w:abstractNum w:abstractNumId="30" w15:restartNumberingAfterBreak="0">
    <w:nsid w:val="6B270BDB"/>
    <w:multiLevelType w:val="hybridMultilevel"/>
    <w:tmpl w:val="F78EC4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E499F"/>
    <w:multiLevelType w:val="hybridMultilevel"/>
    <w:tmpl w:val="214E1470"/>
    <w:lvl w:ilvl="0" w:tplc="AA7E46C8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80003" w:tentative="1">
      <w:start w:val="1"/>
      <w:numFmt w:val="bullet"/>
      <w:lvlText w:val="o"/>
      <w:lvlJc w:val="left"/>
      <w:pPr>
        <w:tabs>
          <w:tab w:val="num" w:pos="-1133"/>
        </w:tabs>
        <w:ind w:left="-1133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-413"/>
        </w:tabs>
        <w:ind w:left="-4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07"/>
        </w:tabs>
        <w:ind w:left="30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1027"/>
        </w:tabs>
        <w:ind w:left="1027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1747"/>
        </w:tabs>
        <w:ind w:left="174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2467"/>
        </w:tabs>
        <w:ind w:left="246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3187"/>
        </w:tabs>
        <w:ind w:left="3187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3907"/>
        </w:tabs>
        <w:ind w:left="3907" w:hanging="360"/>
      </w:pPr>
      <w:rPr>
        <w:rFonts w:ascii="Wingdings" w:hAnsi="Wingdings" w:hint="default"/>
      </w:rPr>
    </w:lvl>
  </w:abstractNum>
  <w:abstractNum w:abstractNumId="32" w15:restartNumberingAfterBreak="0">
    <w:nsid w:val="76377319"/>
    <w:multiLevelType w:val="multilevel"/>
    <w:tmpl w:val="BD0E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CD5046"/>
    <w:multiLevelType w:val="multilevel"/>
    <w:tmpl w:val="9F34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C16055"/>
    <w:multiLevelType w:val="multilevel"/>
    <w:tmpl w:val="AF34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5"/>
  </w:num>
  <w:num w:numId="3">
    <w:abstractNumId w:val="18"/>
  </w:num>
  <w:num w:numId="4">
    <w:abstractNumId w:val="20"/>
  </w:num>
  <w:num w:numId="5">
    <w:abstractNumId w:val="14"/>
  </w:num>
  <w:num w:numId="6">
    <w:abstractNumId w:val="7"/>
  </w:num>
  <w:num w:numId="7">
    <w:abstractNumId w:val="28"/>
  </w:num>
  <w:num w:numId="8">
    <w:abstractNumId w:val="13"/>
  </w:num>
  <w:num w:numId="9">
    <w:abstractNumId w:val="0"/>
  </w:num>
  <w:num w:numId="10">
    <w:abstractNumId w:val="15"/>
  </w:num>
  <w:num w:numId="11">
    <w:abstractNumId w:val="32"/>
  </w:num>
  <w:num w:numId="12">
    <w:abstractNumId w:val="4"/>
  </w:num>
  <w:num w:numId="13">
    <w:abstractNumId w:val="11"/>
  </w:num>
  <w:num w:numId="14">
    <w:abstractNumId w:val="12"/>
  </w:num>
  <w:num w:numId="15">
    <w:abstractNumId w:val="34"/>
  </w:num>
  <w:num w:numId="16">
    <w:abstractNumId w:val="8"/>
  </w:num>
  <w:num w:numId="17">
    <w:abstractNumId w:val="10"/>
  </w:num>
  <w:num w:numId="18">
    <w:abstractNumId w:val="21"/>
  </w:num>
  <w:num w:numId="19">
    <w:abstractNumId w:val="3"/>
  </w:num>
  <w:num w:numId="20">
    <w:abstractNumId w:val="26"/>
  </w:num>
  <w:num w:numId="21">
    <w:abstractNumId w:val="5"/>
  </w:num>
  <w:num w:numId="22">
    <w:abstractNumId w:val="16"/>
  </w:num>
  <w:num w:numId="23">
    <w:abstractNumId w:val="2"/>
  </w:num>
  <w:num w:numId="24">
    <w:abstractNumId w:val="1"/>
  </w:num>
  <w:num w:numId="25">
    <w:abstractNumId w:val="30"/>
  </w:num>
  <w:num w:numId="26">
    <w:abstractNumId w:val="9"/>
  </w:num>
  <w:num w:numId="27">
    <w:abstractNumId w:val="6"/>
  </w:num>
  <w:num w:numId="28">
    <w:abstractNumId w:val="22"/>
  </w:num>
  <w:num w:numId="29">
    <w:abstractNumId w:val="19"/>
  </w:num>
  <w:num w:numId="30">
    <w:abstractNumId w:val="24"/>
  </w:num>
  <w:num w:numId="31">
    <w:abstractNumId w:val="31"/>
  </w:num>
  <w:num w:numId="32">
    <w:abstractNumId w:val="23"/>
  </w:num>
  <w:num w:numId="33">
    <w:abstractNumId w:val="17"/>
  </w:num>
  <w:num w:numId="34">
    <w:abstractNumId w:val="27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09A"/>
    <w:rsid w:val="0000156B"/>
    <w:rsid w:val="000263CE"/>
    <w:rsid w:val="0004319B"/>
    <w:rsid w:val="00051099"/>
    <w:rsid w:val="000605DB"/>
    <w:rsid w:val="000C247D"/>
    <w:rsid w:val="00143316"/>
    <w:rsid w:val="001607BE"/>
    <w:rsid w:val="001F0CDA"/>
    <w:rsid w:val="0020216A"/>
    <w:rsid w:val="00225161"/>
    <w:rsid w:val="00235006"/>
    <w:rsid w:val="002660AE"/>
    <w:rsid w:val="0028185C"/>
    <w:rsid w:val="00305A81"/>
    <w:rsid w:val="0030709A"/>
    <w:rsid w:val="003700DC"/>
    <w:rsid w:val="00373A66"/>
    <w:rsid w:val="003A402A"/>
    <w:rsid w:val="003C684E"/>
    <w:rsid w:val="004379E0"/>
    <w:rsid w:val="00444E41"/>
    <w:rsid w:val="00467EFB"/>
    <w:rsid w:val="0051015B"/>
    <w:rsid w:val="00543E78"/>
    <w:rsid w:val="00564325"/>
    <w:rsid w:val="00574523"/>
    <w:rsid w:val="0068382D"/>
    <w:rsid w:val="00683FFC"/>
    <w:rsid w:val="00690040"/>
    <w:rsid w:val="00692F89"/>
    <w:rsid w:val="006C79DE"/>
    <w:rsid w:val="00747D6F"/>
    <w:rsid w:val="00783BD3"/>
    <w:rsid w:val="00785535"/>
    <w:rsid w:val="007C1333"/>
    <w:rsid w:val="007D384C"/>
    <w:rsid w:val="00810AC3"/>
    <w:rsid w:val="008A3410"/>
    <w:rsid w:val="008F126A"/>
    <w:rsid w:val="00AD126A"/>
    <w:rsid w:val="00B6049F"/>
    <w:rsid w:val="00BC732B"/>
    <w:rsid w:val="00C17F97"/>
    <w:rsid w:val="00C31A4C"/>
    <w:rsid w:val="00C55EDE"/>
    <w:rsid w:val="00C66B6C"/>
    <w:rsid w:val="00CC4D67"/>
    <w:rsid w:val="00D1597D"/>
    <w:rsid w:val="00D619B4"/>
    <w:rsid w:val="00DC14FE"/>
    <w:rsid w:val="00DD4415"/>
    <w:rsid w:val="00DF0328"/>
    <w:rsid w:val="00DF2F45"/>
    <w:rsid w:val="00E17616"/>
    <w:rsid w:val="00E87466"/>
    <w:rsid w:val="00EA3884"/>
    <w:rsid w:val="00F306E4"/>
    <w:rsid w:val="00F62727"/>
    <w:rsid w:val="00F84667"/>
    <w:rsid w:val="00FA4173"/>
    <w:rsid w:val="00FC2F6A"/>
    <w:rsid w:val="00F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4458F"/>
  <w15:chartTrackingRefBased/>
  <w15:docId w15:val="{7FF42BED-F5CD-45A3-AF4C-B9D5C8A3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099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30709A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0709A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0709A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C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B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0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0709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0709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30709A"/>
  </w:style>
  <w:style w:type="character" w:customStyle="1" w:styleId="g3">
    <w:name w:val="g3"/>
    <w:basedOn w:val="DefaultParagraphFont"/>
    <w:rsid w:val="0030709A"/>
  </w:style>
  <w:style w:type="character" w:customStyle="1" w:styleId="hb">
    <w:name w:val="hb"/>
    <w:basedOn w:val="DefaultParagraphFont"/>
    <w:rsid w:val="0030709A"/>
  </w:style>
  <w:style w:type="character" w:customStyle="1" w:styleId="g2">
    <w:name w:val="g2"/>
    <w:basedOn w:val="DefaultParagraphFont"/>
    <w:rsid w:val="0030709A"/>
  </w:style>
  <w:style w:type="character" w:styleId="Hyperlink">
    <w:name w:val="Hyperlink"/>
    <w:basedOn w:val="DefaultParagraphFont"/>
    <w:unhideWhenUsed/>
    <w:rsid w:val="0030709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0709A"/>
    <w:rPr>
      <w:b/>
      <w:b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0709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0709A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3070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Forth level,References,Numbered List Paragraph,Numbered Paragraph,Main numbered paragraph,List_Paragraph,Multilevel para_II,List Paragraph1,Normal bullet 2,Resume Title,Citation List,Ha,List Paragraph_Table bullets,Lettre d'introduction"/>
    <w:basedOn w:val="Normal"/>
    <w:link w:val="ListParagraphChar"/>
    <w:qFormat/>
    <w:rsid w:val="00D1597D"/>
    <w:pPr>
      <w:spacing w:after="160" w:line="259" w:lineRule="auto"/>
      <w:ind w:left="720"/>
      <w:contextualSpacing/>
      <w:jc w:val="left"/>
    </w:pPr>
  </w:style>
  <w:style w:type="paragraph" w:customStyle="1" w:styleId="svelte-2w4n4y">
    <w:name w:val="svelte-2w4n4y"/>
    <w:basedOn w:val="Normal"/>
    <w:rsid w:val="002660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0216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510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/>
      <w:sz w:val="20"/>
      <w:szCs w:val="20"/>
      <w:lang w:val="ro-RO" w:eastAsia="ro-R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51099"/>
    <w:rPr>
      <w:rFonts w:ascii="Courier New" w:eastAsia="Times New Roman" w:hAnsi="Courier New" w:cs="Times New Roman"/>
      <w:sz w:val="20"/>
      <w:szCs w:val="20"/>
      <w:lang w:val="ro-RO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B6049F"/>
    <w:rPr>
      <w:color w:val="605E5C"/>
      <w:shd w:val="clear" w:color="auto" w:fill="E1DFDD"/>
    </w:rPr>
  </w:style>
  <w:style w:type="paragraph" w:customStyle="1" w:styleId="concept-title">
    <w:name w:val="concept-title"/>
    <w:basedOn w:val="Normal"/>
    <w:rsid w:val="00810AC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concept-date">
    <w:name w:val="concept-date"/>
    <w:basedOn w:val="Normal"/>
    <w:rsid w:val="00810AC3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y2iqfc">
    <w:name w:val="y2iqfc"/>
    <w:basedOn w:val="DefaultParagraphFont"/>
    <w:rsid w:val="00C31A4C"/>
  </w:style>
  <w:style w:type="character" w:customStyle="1" w:styleId="mw-page-title-main">
    <w:name w:val="mw-page-title-main"/>
    <w:basedOn w:val="DefaultParagraphFont"/>
    <w:rsid w:val="00683FFC"/>
  </w:style>
  <w:style w:type="character" w:customStyle="1" w:styleId="mw-editsection">
    <w:name w:val="mw-editsection"/>
    <w:basedOn w:val="DefaultParagraphFont"/>
    <w:rsid w:val="00683FFC"/>
  </w:style>
  <w:style w:type="character" w:customStyle="1" w:styleId="vector-dropdown-label-text">
    <w:name w:val="vector-dropdown-label-text"/>
    <w:basedOn w:val="DefaultParagraphFont"/>
    <w:rsid w:val="00683FFC"/>
  </w:style>
  <w:style w:type="paragraph" w:customStyle="1" w:styleId="selected">
    <w:name w:val="selected"/>
    <w:basedOn w:val="Normal"/>
    <w:rsid w:val="00683FF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new">
    <w:name w:val="new"/>
    <w:basedOn w:val="Normal"/>
    <w:rsid w:val="00683FF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vector-tab-noicon">
    <w:name w:val="vector-tab-noicon"/>
    <w:basedOn w:val="Normal"/>
    <w:rsid w:val="00683FF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mw-list-item">
    <w:name w:val="mw-list-item"/>
    <w:basedOn w:val="Normal"/>
    <w:rsid w:val="00683FF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mw-headline">
    <w:name w:val="mw-headline"/>
    <w:basedOn w:val="DefaultParagraphFont"/>
    <w:rsid w:val="00683FFC"/>
  </w:style>
  <w:style w:type="character" w:customStyle="1" w:styleId="mw-editsection-bracket">
    <w:name w:val="mw-editsection-bracket"/>
    <w:basedOn w:val="DefaultParagraphFont"/>
    <w:rsid w:val="00683FFC"/>
  </w:style>
  <w:style w:type="character" w:customStyle="1" w:styleId="mw-cite-backlink">
    <w:name w:val="mw-cite-backlink"/>
    <w:basedOn w:val="DefaultParagraphFont"/>
    <w:rsid w:val="00683FFC"/>
  </w:style>
  <w:style w:type="character" w:customStyle="1" w:styleId="cite-accessibility-label">
    <w:name w:val="cite-accessibility-label"/>
    <w:basedOn w:val="DefaultParagraphFont"/>
    <w:rsid w:val="00683FFC"/>
  </w:style>
  <w:style w:type="character" w:customStyle="1" w:styleId="reference-text">
    <w:name w:val="reference-text"/>
    <w:basedOn w:val="DefaultParagraphFont"/>
    <w:rsid w:val="00683FFC"/>
  </w:style>
  <w:style w:type="character" w:customStyle="1" w:styleId="citation">
    <w:name w:val="citation"/>
    <w:basedOn w:val="DefaultParagraphFont"/>
    <w:rsid w:val="00683FFC"/>
  </w:style>
  <w:style w:type="character" w:customStyle="1" w:styleId="plainlinks">
    <w:name w:val="plainlinks"/>
    <w:basedOn w:val="DefaultParagraphFont"/>
    <w:rsid w:val="00683FFC"/>
  </w:style>
  <w:style w:type="character" w:customStyle="1" w:styleId="z3988">
    <w:name w:val="z3988"/>
    <w:basedOn w:val="DefaultParagraphFont"/>
    <w:rsid w:val="00683FFC"/>
  </w:style>
  <w:style w:type="character" w:customStyle="1" w:styleId="uid">
    <w:name w:val="uid"/>
    <w:basedOn w:val="DefaultParagraphFont"/>
    <w:rsid w:val="00683FFC"/>
  </w:style>
  <w:style w:type="character" w:customStyle="1" w:styleId="Heading4Char">
    <w:name w:val="Heading 4 Char"/>
    <w:basedOn w:val="DefaultParagraphFont"/>
    <w:link w:val="Heading4"/>
    <w:uiPriority w:val="9"/>
    <w:semiHidden/>
    <w:rsid w:val="001F0CD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author">
    <w:name w:val="author"/>
    <w:basedOn w:val="Normal"/>
    <w:rsid w:val="001F0CD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doi-p">
    <w:name w:val="doi-p"/>
    <w:basedOn w:val="Normal"/>
    <w:rsid w:val="001F0CD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Forth level Char,References Char,Numbered List Paragraph Char,Numbered Paragraph Char,Main numbered paragraph Char,List_Paragraph Char,Multilevel para_II Char,List Paragraph1 Char,Normal bullet 2 Char,Resume Title Char,Ha Char"/>
    <w:link w:val="ListParagraph"/>
    <w:locked/>
    <w:rsid w:val="0028185C"/>
    <w:rPr>
      <w:rFonts w:ascii="Calibri" w:eastAsia="Calibri" w:hAnsi="Calibri" w:cs="Times New Roman"/>
    </w:rPr>
  </w:style>
  <w:style w:type="paragraph" w:customStyle="1" w:styleId="Caracter1">
    <w:name w:val="Caracter1"/>
    <w:basedOn w:val="Normal"/>
    <w:rsid w:val="00FC2F6A"/>
    <w:pPr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Outline">
    <w:name w:val="Outline"/>
    <w:basedOn w:val="Normal"/>
    <w:rsid w:val="00FC2F6A"/>
    <w:pPr>
      <w:spacing w:before="240"/>
      <w:jc w:val="left"/>
    </w:pPr>
    <w:rPr>
      <w:rFonts w:ascii="Times New Roman" w:eastAsia="Times New Roman" w:hAnsi="Times New Roman"/>
      <w:kern w:val="28"/>
      <w:sz w:val="24"/>
      <w:szCs w:val="20"/>
      <w:lang w:val="en-GB" w:eastAsia="ro-RO"/>
    </w:rPr>
  </w:style>
  <w:style w:type="paragraph" w:styleId="BodyText">
    <w:name w:val="Body Text"/>
    <w:basedOn w:val="Normal"/>
    <w:link w:val="BodyTextChar"/>
    <w:rsid w:val="0068382D"/>
    <w:pPr>
      <w:spacing w:after="120"/>
      <w:jc w:val="left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68382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aracter10">
    <w:name w:val="Caracter1"/>
    <w:basedOn w:val="Normal"/>
    <w:rsid w:val="0068382D"/>
    <w:pPr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">
    <w:name w:val="Char"/>
    <w:basedOn w:val="Normal"/>
    <w:rsid w:val="00DC14FE"/>
    <w:pPr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harChar1">
    <w:name w:val="Char Char1"/>
    <w:basedOn w:val="Normal"/>
    <w:rsid w:val="007D384C"/>
    <w:pPr>
      <w:jc w:val="left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BD3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7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865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6224">
              <w:marLeft w:val="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6869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9197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0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8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9231391">
                      <w:marLeft w:val="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48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58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606983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3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34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79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00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66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766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748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902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6767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75603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2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32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7955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" w:color="A2A9B1"/>
                            <w:left w:val="single" w:sz="6" w:space="2" w:color="A2A9B1"/>
                            <w:bottom w:val="single" w:sz="6" w:space="2" w:color="A2A9B1"/>
                            <w:right w:val="single" w:sz="6" w:space="2" w:color="A2A9B1"/>
                          </w:divBdr>
                          <w:divsChild>
                            <w:div w:id="82806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55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53636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4103352">
                  <w:marLeft w:val="0"/>
                  <w:marRight w:val="0"/>
                  <w:marTop w:val="240"/>
                  <w:marBottom w:val="0"/>
                  <w:divBdr>
                    <w:top w:val="single" w:sz="6" w:space="4" w:color="A2A9B1"/>
                    <w:left w:val="single" w:sz="6" w:space="4" w:color="A2A9B1"/>
                    <w:bottom w:val="single" w:sz="6" w:space="4" w:color="A2A9B1"/>
                    <w:right w:val="single" w:sz="6" w:space="4" w:color="A2A9B1"/>
                  </w:divBdr>
                  <w:divsChild>
                    <w:div w:id="191269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9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573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3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1728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4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0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2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3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5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8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9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34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5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33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02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421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336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75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53954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324474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7103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343566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1797</Words>
  <Characters>10246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 Georgescu</dc:creator>
  <cp:keywords/>
  <dc:description/>
  <cp:lastModifiedBy>Sever Georgescu</cp:lastModifiedBy>
  <cp:revision>5</cp:revision>
  <dcterms:created xsi:type="dcterms:W3CDTF">2024-09-21T07:38:00Z</dcterms:created>
  <dcterms:modified xsi:type="dcterms:W3CDTF">2024-09-21T15:54:00Z</dcterms:modified>
</cp:coreProperties>
</file>